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AF5F9" w14:textId="77777777" w:rsidR="004B3F09" w:rsidRDefault="000B757F" w:rsidP="60333181">
      <w:pPr>
        <w:pStyle w:val="Title"/>
        <w:spacing w:after="200"/>
        <w:rPr>
          <w:rFonts w:ascii="Montserrat" w:eastAsia="Montserrat" w:hAnsi="Montserrat" w:cs="Montserrat"/>
          <w:b/>
          <w:bCs/>
          <w:color w:val="EC1C24"/>
          <w:sz w:val="80"/>
          <w:szCs w:val="80"/>
          <w:lang w:val="en-US"/>
        </w:rPr>
      </w:pPr>
      <w:bookmarkStart w:id="0" w:name="_eh1kvx83b38v" w:colFirst="0" w:colLast="0"/>
      <w:bookmarkEnd w:id="0"/>
      <w:proofErr w:type="spellStart"/>
      <w:r w:rsidRPr="60333181">
        <w:rPr>
          <w:rFonts w:ascii="Montserrat" w:eastAsia="Montserrat" w:hAnsi="Montserrat" w:cs="Montserrat"/>
          <w:b/>
          <w:bCs/>
          <w:color w:val="EC1C24"/>
          <w:sz w:val="80"/>
          <w:szCs w:val="80"/>
          <w:lang w:val="en-US"/>
        </w:rPr>
        <w:t>SpryBackflow</w:t>
      </w:r>
      <w:proofErr w:type="spellEnd"/>
      <w:r>
        <w:rPr>
          <w:noProof/>
        </w:rPr>
        <w:drawing>
          <wp:anchor distT="114300" distB="114300" distL="114300" distR="114300" simplePos="0" relativeHeight="251658240" behindDoc="0" locked="0" layoutInCell="1" hidden="0" allowOverlap="1" wp14:anchorId="32B739C7" wp14:editId="47AA5D9F">
            <wp:simplePos x="0" y="0"/>
            <wp:positionH relativeFrom="column">
              <wp:posOffset>-952499</wp:posOffset>
            </wp:positionH>
            <wp:positionV relativeFrom="paragraph">
              <wp:posOffset>114300</wp:posOffset>
            </wp:positionV>
            <wp:extent cx="7843838" cy="4469794"/>
            <wp:effectExtent l="0" t="0" r="0" b="0"/>
            <wp:wrapTopAndBottom distT="114300" distB="114300"/>
            <wp:docPr id="14"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image3.png">
                      <a:extLst>
                        <a:ext uri="{C183D7F6-B498-43B3-948B-1728B52AA6E4}">
                          <adec:decorative xmlns:adec="http://schemas.microsoft.com/office/drawing/2017/decorative" val="1"/>
                        </a:ext>
                      </a:extLst>
                    </pic:cNvPr>
                    <pic:cNvPicPr preferRelativeResize="0"/>
                  </pic:nvPicPr>
                  <pic:blipFill>
                    <a:blip r:embed="rId9"/>
                    <a:srcRect/>
                    <a:stretch>
                      <a:fillRect/>
                    </a:stretch>
                  </pic:blipFill>
                  <pic:spPr>
                    <a:xfrm>
                      <a:off x="0" y="0"/>
                      <a:ext cx="7843838" cy="4469794"/>
                    </a:xfrm>
                    <a:prstGeom prst="rect">
                      <a:avLst/>
                    </a:prstGeom>
                    <a:ln/>
                  </pic:spPr>
                </pic:pic>
              </a:graphicData>
            </a:graphic>
          </wp:anchor>
        </w:drawing>
      </w:r>
    </w:p>
    <w:p w14:paraId="26B27AEA" w14:textId="77777777" w:rsidR="004B3F09" w:rsidRDefault="000B757F">
      <w:pPr>
        <w:pStyle w:val="Title"/>
        <w:spacing w:after="200"/>
      </w:pPr>
      <w:bookmarkStart w:id="1" w:name="_srln0xcbnslm" w:colFirst="0" w:colLast="0"/>
      <w:bookmarkEnd w:id="1"/>
      <w:r>
        <w:t>Tester User Guide</w:t>
      </w:r>
    </w:p>
    <w:p w14:paraId="27B92D1B" w14:textId="77777777" w:rsidR="004B3F09" w:rsidRDefault="000B757F">
      <w:r>
        <w:rPr>
          <w:noProof/>
        </w:rPr>
        <w:drawing>
          <wp:anchor distT="114300" distB="114300" distL="114300" distR="114300" simplePos="0" relativeHeight="251658241" behindDoc="1" locked="0" layoutInCell="1" hidden="0" allowOverlap="1" wp14:anchorId="1C8E8396" wp14:editId="6DD68B0E">
            <wp:simplePos x="0" y="0"/>
            <wp:positionH relativeFrom="column">
              <wp:posOffset>1704975</wp:posOffset>
            </wp:positionH>
            <wp:positionV relativeFrom="paragraph">
              <wp:posOffset>127664</wp:posOffset>
            </wp:positionV>
            <wp:extent cx="2795588" cy="1706227"/>
            <wp:effectExtent l="0" t="0" r="0" b="0"/>
            <wp:wrapNone/>
            <wp:docPr id="3"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7.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2795588" cy="1706227"/>
                    </a:xfrm>
                    <a:prstGeom prst="rect">
                      <a:avLst/>
                    </a:prstGeom>
                    <a:ln/>
                  </pic:spPr>
                </pic:pic>
              </a:graphicData>
            </a:graphic>
          </wp:anchor>
        </w:drawing>
      </w:r>
    </w:p>
    <w:p w14:paraId="672A6659" w14:textId="77777777" w:rsidR="004B3F09" w:rsidRDefault="004B3F09"/>
    <w:p w14:paraId="0A37501D" w14:textId="77777777" w:rsidR="004B3F09" w:rsidRDefault="004B3F09"/>
    <w:p w14:paraId="5DAB6C7B" w14:textId="77777777" w:rsidR="004B3F09" w:rsidRDefault="004B3F09"/>
    <w:p w14:paraId="02EB378F" w14:textId="77777777" w:rsidR="004B3F09" w:rsidRDefault="004B3F09"/>
    <w:p w14:paraId="6A05A809" w14:textId="77777777" w:rsidR="004B3F09" w:rsidRDefault="004B3F09"/>
    <w:p w14:paraId="5A39BBE3" w14:textId="77777777" w:rsidR="004B3F09" w:rsidRDefault="004B3F09"/>
    <w:p w14:paraId="41C8F396" w14:textId="77777777" w:rsidR="004B3F09" w:rsidRDefault="004B3F09"/>
    <w:p w14:paraId="72A3D3EC" w14:textId="77777777" w:rsidR="004B3F09" w:rsidRDefault="004B3F09"/>
    <w:p w14:paraId="0D0B940D" w14:textId="77777777" w:rsidR="004B3F09" w:rsidRDefault="004B3F09"/>
    <w:p w14:paraId="0E27B00A" w14:textId="77777777" w:rsidR="004B3F09" w:rsidRDefault="004B3F09">
      <w:pPr>
        <w:rPr>
          <w:rFonts w:ascii="Montserrat" w:eastAsia="Montserrat" w:hAnsi="Montserrat" w:cs="Montserrat"/>
          <w:color w:val="FF0000"/>
          <w:highlight w:val="yellow"/>
        </w:rPr>
      </w:pPr>
    </w:p>
    <w:tbl>
      <w:tblPr>
        <w:tblStyle w:val="a"/>
        <w:tblW w:w="1017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170"/>
      </w:tblGrid>
      <w:tr w:rsidR="004B3F09" w14:paraId="272E9A9B" w14:textId="77777777" w:rsidTr="0052416D">
        <w:tc>
          <w:tcPr>
            <w:tcW w:w="10170" w:type="dxa"/>
            <w:shd w:val="clear" w:color="auto" w:fill="006BC1"/>
            <w:tcMar>
              <w:top w:w="100" w:type="dxa"/>
              <w:left w:w="100" w:type="dxa"/>
              <w:bottom w:w="100" w:type="dxa"/>
              <w:right w:w="100" w:type="dxa"/>
            </w:tcMar>
          </w:tcPr>
          <w:p w14:paraId="625EA9A1" w14:textId="77777777" w:rsidR="004B3F09" w:rsidRDefault="000B757F">
            <w:pPr>
              <w:widowControl w:val="0"/>
              <w:spacing w:line="240" w:lineRule="auto"/>
              <w:rPr>
                <w:rFonts w:ascii="Montserrat" w:eastAsia="Montserrat" w:hAnsi="Montserrat" w:cs="Montserrat"/>
                <w:b/>
                <w:color w:val="FFFFFF"/>
              </w:rPr>
            </w:pPr>
            <w:r>
              <w:rPr>
                <w:rFonts w:ascii="Montserrat" w:eastAsia="Montserrat" w:hAnsi="Montserrat" w:cs="Montserrat"/>
                <w:b/>
                <w:color w:val="FFFFFF"/>
              </w:rPr>
              <w:t>City of Greeley</w:t>
            </w:r>
            <w:r>
              <w:rPr>
                <w:rFonts w:ascii="Proxima Nova" w:eastAsia="Proxima Nova" w:hAnsi="Proxima Nova" w:cs="Proxima Nova"/>
                <w:color w:val="EC1C24"/>
                <w:sz w:val="24"/>
                <w:szCs w:val="24"/>
              </w:rPr>
              <w:t xml:space="preserve"> </w:t>
            </w:r>
            <w:r>
              <w:rPr>
                <w:rFonts w:ascii="Montserrat" w:eastAsia="Montserrat" w:hAnsi="Montserrat" w:cs="Montserrat"/>
                <w:b/>
                <w:color w:val="FFFFFF"/>
              </w:rPr>
              <w:t>Tester Registration &amp; Certification</w:t>
            </w:r>
          </w:p>
        </w:tc>
      </w:tr>
      <w:tr w:rsidR="004B3F09" w14:paraId="08775F9D" w14:textId="77777777" w:rsidTr="0052416D">
        <w:tc>
          <w:tcPr>
            <w:tcW w:w="10170" w:type="dxa"/>
            <w:shd w:val="clear" w:color="auto" w:fill="auto"/>
            <w:tcMar>
              <w:top w:w="100" w:type="dxa"/>
              <w:left w:w="100" w:type="dxa"/>
              <w:bottom w:w="100" w:type="dxa"/>
              <w:right w:w="100" w:type="dxa"/>
            </w:tcMar>
          </w:tcPr>
          <w:p w14:paraId="682D44DB"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 xml:space="preserve">At the City of Greeley, backflow testers are required to be certified by either ABPA or ASSE. Testers submit their certification and test equipment calibration documentation. </w:t>
            </w:r>
          </w:p>
          <w:p w14:paraId="60061E4C" w14:textId="77777777" w:rsidR="004B3F09" w:rsidRDefault="004B3F09">
            <w:pPr>
              <w:spacing w:line="240" w:lineRule="auto"/>
              <w:rPr>
                <w:rFonts w:ascii="Proxima Nova" w:eastAsia="Proxima Nova" w:hAnsi="Proxima Nova" w:cs="Proxima Nova"/>
                <w:sz w:val="24"/>
                <w:szCs w:val="24"/>
              </w:rPr>
            </w:pPr>
          </w:p>
          <w:p w14:paraId="0EA3621F" w14:textId="1B166F1A"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 xml:space="preserve">Testers can enroll for the </w:t>
            </w:r>
            <w:proofErr w:type="spellStart"/>
            <w:r w:rsidRPr="60333181">
              <w:rPr>
                <w:rFonts w:ascii="Proxima Nova" w:eastAsia="Proxima Nova" w:hAnsi="Proxima Nova" w:cs="Proxima Nova"/>
                <w:sz w:val="24"/>
                <w:szCs w:val="24"/>
                <w:lang w:val="en-US"/>
              </w:rPr>
              <w:t>SpryBackflow</w:t>
            </w:r>
            <w:proofErr w:type="spellEnd"/>
            <w:r w:rsidRPr="60333181">
              <w:rPr>
                <w:rFonts w:ascii="Proxima Nova" w:eastAsia="Proxima Nova" w:hAnsi="Proxima Nova" w:cs="Proxima Nova"/>
                <w:sz w:val="24"/>
                <w:szCs w:val="24"/>
                <w:lang w:val="en-US"/>
              </w:rPr>
              <w:t xml:space="preserve"> portal by entering their certification documentation, test equipment details and certification, and their personal information. Testers will not have access to the </w:t>
            </w:r>
            <w:proofErr w:type="spellStart"/>
            <w:r w:rsidRPr="60333181">
              <w:rPr>
                <w:rFonts w:ascii="Proxima Nova" w:eastAsia="Proxima Nova" w:hAnsi="Proxima Nova" w:cs="Proxima Nova"/>
                <w:sz w:val="24"/>
                <w:szCs w:val="24"/>
                <w:lang w:val="en-US"/>
              </w:rPr>
              <w:t>SpryBackflow</w:t>
            </w:r>
            <w:proofErr w:type="spellEnd"/>
            <w:r w:rsidRPr="60333181">
              <w:rPr>
                <w:rFonts w:ascii="Proxima Nova" w:eastAsia="Proxima Nova" w:hAnsi="Proxima Nova" w:cs="Proxima Nova"/>
                <w:sz w:val="24"/>
                <w:szCs w:val="24"/>
                <w:lang w:val="en-US"/>
              </w:rPr>
              <w:t xml:space="preserve"> portal until the City of Greeley’s program administrator approves the registration. In the situation where a backflow tester has multiple certifications there can be an optional data entry for “Secondary Certification” as seen in the following figure.</w:t>
            </w:r>
          </w:p>
          <w:p w14:paraId="44EAFD9C" w14:textId="77777777" w:rsidR="004B3F09" w:rsidRDefault="004B3F09">
            <w:pPr>
              <w:spacing w:line="240" w:lineRule="auto"/>
              <w:rPr>
                <w:rFonts w:ascii="Proxima Nova" w:eastAsia="Proxima Nova" w:hAnsi="Proxima Nova" w:cs="Proxima Nova"/>
                <w:sz w:val="24"/>
                <w:szCs w:val="24"/>
              </w:rPr>
            </w:pPr>
          </w:p>
        </w:tc>
      </w:tr>
    </w:tbl>
    <w:p w14:paraId="4B94D5A5" w14:textId="77777777" w:rsidR="004B3F09" w:rsidRDefault="004B3F09">
      <w:pPr>
        <w:spacing w:after="200"/>
        <w:rPr>
          <w:b/>
        </w:rPr>
      </w:pPr>
    </w:p>
    <w:p w14:paraId="3DEEC669" w14:textId="77777777" w:rsidR="004B3F09" w:rsidRDefault="004B3F09">
      <w:pPr>
        <w:spacing w:after="200"/>
        <w:rPr>
          <w:b/>
        </w:rPr>
      </w:pPr>
    </w:p>
    <w:p w14:paraId="33D38E61" w14:textId="77777777" w:rsidR="004B3F09" w:rsidRDefault="000B757F">
      <w:pPr>
        <w:pStyle w:val="Heading2"/>
        <w:spacing w:after="200"/>
        <w:rPr>
          <w:b/>
        </w:rPr>
      </w:pPr>
      <w:bookmarkStart w:id="2" w:name="_xflstjbna8jv" w:colFirst="0" w:colLast="0"/>
      <w:bookmarkEnd w:id="2"/>
      <w:r>
        <w:rPr>
          <w:b/>
        </w:rPr>
        <w:t>Logging In</w:t>
      </w:r>
    </w:p>
    <w:p w14:paraId="4DB35112" w14:textId="77777777" w:rsidR="004B3F09" w:rsidRDefault="000B757F" w:rsidP="60333181">
      <w:pPr>
        <w:spacing w:after="200"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Testers will see the same login page and can also use the “</w:t>
      </w:r>
      <w:r w:rsidRPr="60333181">
        <w:rPr>
          <w:rFonts w:ascii="Proxima Nova" w:eastAsia="Proxima Nova" w:hAnsi="Proxima Nova" w:cs="Proxima Nova"/>
          <w:b/>
          <w:bCs/>
          <w:sz w:val="24"/>
          <w:szCs w:val="24"/>
          <w:lang w:val="en-US"/>
        </w:rPr>
        <w:t>Forgot Password?</w:t>
      </w:r>
      <w:r w:rsidRPr="60333181">
        <w:rPr>
          <w:rFonts w:ascii="Proxima Nova" w:eastAsia="Proxima Nova" w:hAnsi="Proxima Nova" w:cs="Proxima Nova"/>
          <w:sz w:val="24"/>
          <w:szCs w:val="24"/>
          <w:lang w:val="en-US"/>
        </w:rPr>
        <w:t>” link for their accounts.  They can use the “</w:t>
      </w:r>
      <w:r w:rsidRPr="60333181">
        <w:rPr>
          <w:rFonts w:ascii="Proxima Nova" w:eastAsia="Proxima Nova" w:hAnsi="Proxima Nova" w:cs="Proxima Nova"/>
          <w:b/>
          <w:bCs/>
          <w:sz w:val="24"/>
          <w:szCs w:val="24"/>
          <w:lang w:val="en-US"/>
        </w:rPr>
        <w:t>Click Here to Enroll</w:t>
      </w:r>
      <w:r w:rsidRPr="60333181">
        <w:rPr>
          <w:rFonts w:ascii="Proxima Nova" w:eastAsia="Proxima Nova" w:hAnsi="Proxima Nova" w:cs="Proxima Nova"/>
          <w:sz w:val="24"/>
          <w:szCs w:val="24"/>
          <w:lang w:val="en-US"/>
        </w:rPr>
        <w:t>” button to input their tester information and register to use the portal.</w:t>
      </w:r>
    </w:p>
    <w:p w14:paraId="3656B9AB"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noProof/>
          <w:sz w:val="24"/>
          <w:szCs w:val="24"/>
        </w:rPr>
        <w:lastRenderedPageBreak/>
        <w:drawing>
          <wp:inline distT="114300" distB="114300" distL="114300" distR="114300" wp14:anchorId="6A54E852" wp14:editId="07777777">
            <wp:extent cx="3492645" cy="3272738"/>
            <wp:effectExtent l="0" t="0" r="0" b="0"/>
            <wp:docPr id="4" name="image9.png" descr="SpryBackflow sign In page. Fields available to enter email and password. Buttons to click to sign in, if you &quot;Forgot Password&quot;, for Admins to sign in, create an account and to register as a backflow tester. "/>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492645" cy="3272738"/>
                    </a:xfrm>
                    <a:prstGeom prst="rect">
                      <a:avLst/>
                    </a:prstGeom>
                    <a:ln/>
                  </pic:spPr>
                </pic:pic>
              </a:graphicData>
            </a:graphic>
          </wp:inline>
        </w:drawing>
      </w:r>
    </w:p>
    <w:p w14:paraId="4BEFF4FF"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sz w:val="24"/>
          <w:szCs w:val="24"/>
        </w:rPr>
        <w:t xml:space="preserve">New testers will have the option to register as a new Backflow Tester for the system. </w:t>
      </w:r>
    </w:p>
    <w:p w14:paraId="45FB0818" w14:textId="77777777" w:rsidR="004B3F09" w:rsidRDefault="004B3F09">
      <w:pPr>
        <w:spacing w:after="200" w:line="240" w:lineRule="auto"/>
        <w:rPr>
          <w:rFonts w:ascii="Proxima Nova" w:eastAsia="Proxima Nova" w:hAnsi="Proxima Nova" w:cs="Proxima Nova"/>
          <w:sz w:val="24"/>
          <w:szCs w:val="24"/>
        </w:rPr>
      </w:pPr>
    </w:p>
    <w:p w14:paraId="33EE336A" w14:textId="77777777" w:rsidR="004B3F09" w:rsidRDefault="000B757F">
      <w:pPr>
        <w:pStyle w:val="Heading2"/>
        <w:spacing w:after="200" w:line="240" w:lineRule="auto"/>
        <w:rPr>
          <w:b/>
        </w:rPr>
      </w:pPr>
      <w:bookmarkStart w:id="3" w:name="_8sxavxz6s9zo" w:colFirst="0" w:colLast="0"/>
      <w:bookmarkEnd w:id="3"/>
      <w:r>
        <w:rPr>
          <w:b/>
        </w:rPr>
        <w:t>Tester Registration</w:t>
      </w:r>
    </w:p>
    <w:p w14:paraId="049F31CB"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noProof/>
          <w:sz w:val="24"/>
          <w:szCs w:val="24"/>
        </w:rPr>
        <w:drawing>
          <wp:inline distT="114300" distB="114300" distL="114300" distR="114300" wp14:anchorId="585434C1" wp14:editId="07777777">
            <wp:extent cx="5943600" cy="3517900"/>
            <wp:effectExtent l="0" t="0" r="0" b="0"/>
            <wp:docPr id="9" name="image14.png" descr="New tester registration page. This image focuses on the license / certification information. "/>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5943600" cy="3517900"/>
                    </a:xfrm>
                    <a:prstGeom prst="rect">
                      <a:avLst/>
                    </a:prstGeom>
                    <a:ln/>
                  </pic:spPr>
                </pic:pic>
              </a:graphicData>
            </a:graphic>
          </wp:inline>
        </w:drawing>
      </w:r>
    </w:p>
    <w:p w14:paraId="53128261" w14:textId="77777777" w:rsidR="004B3F09" w:rsidRDefault="004B3F09">
      <w:pPr>
        <w:spacing w:after="200" w:line="240" w:lineRule="auto"/>
        <w:rPr>
          <w:rFonts w:ascii="Proxima Nova" w:eastAsia="Proxima Nova" w:hAnsi="Proxima Nova" w:cs="Proxima Nova"/>
          <w:sz w:val="24"/>
          <w:szCs w:val="24"/>
        </w:rPr>
      </w:pPr>
    </w:p>
    <w:p w14:paraId="7D4D9107" w14:textId="77777777" w:rsidR="004B3F09" w:rsidRDefault="000B757F" w:rsidP="60333181">
      <w:pPr>
        <w:spacing w:after="200"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 xml:space="preserve">From the New Tester Registration </w:t>
      </w:r>
      <w:proofErr w:type="gramStart"/>
      <w:r w:rsidRPr="60333181">
        <w:rPr>
          <w:rFonts w:ascii="Proxima Nova" w:eastAsia="Proxima Nova" w:hAnsi="Proxima Nova" w:cs="Proxima Nova"/>
          <w:sz w:val="24"/>
          <w:szCs w:val="24"/>
          <w:lang w:val="en-US"/>
        </w:rPr>
        <w:t>Portal</w:t>
      </w:r>
      <w:proofErr w:type="gramEnd"/>
      <w:r w:rsidRPr="60333181">
        <w:rPr>
          <w:rFonts w:ascii="Proxima Nova" w:eastAsia="Proxima Nova" w:hAnsi="Proxima Nova" w:cs="Proxima Nova"/>
          <w:sz w:val="24"/>
          <w:szCs w:val="24"/>
          <w:lang w:val="en-US"/>
        </w:rPr>
        <w:t xml:space="preserve"> the first page will be for License / Certificate Information.</w:t>
      </w:r>
    </w:p>
    <w:p w14:paraId="62486C05" w14:textId="77777777" w:rsidR="004B3F09" w:rsidRDefault="004B3F09">
      <w:pPr>
        <w:spacing w:after="200" w:line="240" w:lineRule="auto"/>
        <w:rPr>
          <w:rFonts w:ascii="Proxima Nova" w:eastAsia="Proxima Nova" w:hAnsi="Proxima Nova" w:cs="Proxima Nova"/>
          <w:sz w:val="24"/>
          <w:szCs w:val="24"/>
        </w:rPr>
      </w:pPr>
    </w:p>
    <w:p w14:paraId="0086F408"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sz w:val="24"/>
          <w:szCs w:val="24"/>
        </w:rPr>
        <w:t>Here the ASSE or ABPA Number of your certificate will need to be provided, alongside the certificate expiry date and upload of your certificate.</w:t>
      </w:r>
    </w:p>
    <w:p w14:paraId="25F1887B" w14:textId="77777777" w:rsidR="004B3F09" w:rsidRDefault="000B757F" w:rsidP="60333181">
      <w:pPr>
        <w:spacing w:after="200"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If you are entering tests on behalf of another tester you may select the selection box “Can Enter Tests for Other Testers”.</w:t>
      </w:r>
    </w:p>
    <w:p w14:paraId="4D27AA86"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sz w:val="24"/>
          <w:szCs w:val="24"/>
        </w:rPr>
        <w:t xml:space="preserve">The City of Greeley license number and license expiry date will need to be entered as well. </w:t>
      </w:r>
    </w:p>
    <w:p w14:paraId="4101652C"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noProof/>
          <w:sz w:val="24"/>
          <w:szCs w:val="24"/>
        </w:rPr>
        <w:drawing>
          <wp:inline distT="114300" distB="114300" distL="114300" distR="114300" wp14:anchorId="0530D8FE" wp14:editId="07777777">
            <wp:extent cx="5943600" cy="3568700"/>
            <wp:effectExtent l="0" t="0" r="0" b="0"/>
            <wp:docPr id="5" name="image11.png" descr="New tester registration page. This image focuses on the tester profile information."/>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943600" cy="3568700"/>
                    </a:xfrm>
                    <a:prstGeom prst="rect">
                      <a:avLst/>
                    </a:prstGeom>
                    <a:ln/>
                  </pic:spPr>
                </pic:pic>
              </a:graphicData>
            </a:graphic>
          </wp:inline>
        </w:drawing>
      </w:r>
    </w:p>
    <w:p w14:paraId="000C3ECF"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sz w:val="24"/>
          <w:szCs w:val="24"/>
        </w:rPr>
        <w:t>Tester Profile information will need to be provided, including your contact information, and company name if applicable.</w:t>
      </w:r>
    </w:p>
    <w:p w14:paraId="4B99056E" w14:textId="77777777" w:rsidR="004B3F09" w:rsidRDefault="004B3F09">
      <w:pPr>
        <w:spacing w:after="200" w:line="240" w:lineRule="auto"/>
        <w:rPr>
          <w:rFonts w:ascii="Proxima Nova" w:eastAsia="Proxima Nova" w:hAnsi="Proxima Nova" w:cs="Proxima Nova"/>
          <w:sz w:val="24"/>
          <w:szCs w:val="24"/>
        </w:rPr>
      </w:pPr>
    </w:p>
    <w:p w14:paraId="1299C43A"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noProof/>
          <w:sz w:val="24"/>
          <w:szCs w:val="24"/>
        </w:rPr>
        <w:lastRenderedPageBreak/>
        <w:drawing>
          <wp:inline distT="114300" distB="114300" distL="114300" distR="114300" wp14:anchorId="1B4B716E" wp14:editId="07777777">
            <wp:extent cx="5943600" cy="3568700"/>
            <wp:effectExtent l="0" t="0" r="0" b="0"/>
            <wp:docPr id="6" name="image12.png" descr="New tester registration page. This image focuses on the test equipment information."/>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5943600" cy="3568700"/>
                    </a:xfrm>
                    <a:prstGeom prst="rect">
                      <a:avLst/>
                    </a:prstGeom>
                    <a:ln/>
                  </pic:spPr>
                </pic:pic>
              </a:graphicData>
            </a:graphic>
          </wp:inline>
        </w:drawing>
      </w:r>
    </w:p>
    <w:p w14:paraId="5F2B0BBD" w14:textId="77777777" w:rsidR="004B3F09" w:rsidRDefault="000B757F" w:rsidP="60333181">
      <w:pPr>
        <w:spacing w:after="200"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Testers will be required to add at least one equipment type for their profile into the system. Asking for the Make, Model, Serial #, and calibration date. Multiple entries can be added.</w:t>
      </w:r>
    </w:p>
    <w:p w14:paraId="09557027"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sz w:val="24"/>
          <w:szCs w:val="24"/>
        </w:rPr>
        <w:t>Please Note:</w:t>
      </w:r>
    </w:p>
    <w:p w14:paraId="636C8025" w14:textId="77777777" w:rsidR="004B3F09" w:rsidRDefault="000B757F" w:rsidP="60333181">
      <w:pPr>
        <w:spacing w:after="200"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Test results can only be submitted within 12 months of the calibration date of the equipment listed. Please ensure your test equipment is up to date to prevent delays in testing.</w:t>
      </w:r>
    </w:p>
    <w:p w14:paraId="4DDBEF00"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noProof/>
          <w:sz w:val="24"/>
          <w:szCs w:val="24"/>
        </w:rPr>
        <w:lastRenderedPageBreak/>
        <w:drawing>
          <wp:inline distT="114300" distB="114300" distL="114300" distR="114300" wp14:anchorId="221AD054" wp14:editId="07777777">
            <wp:extent cx="5943600" cy="3568700"/>
            <wp:effectExtent l="0" t="0" r="0" b="0"/>
            <wp:docPr id="7" name="image13.png" descr="New tester registration page. This image focuses on the register information. "/>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5943600" cy="3568700"/>
                    </a:xfrm>
                    <a:prstGeom prst="rect">
                      <a:avLst/>
                    </a:prstGeom>
                    <a:ln/>
                  </pic:spPr>
                </pic:pic>
              </a:graphicData>
            </a:graphic>
          </wp:inline>
        </w:drawing>
      </w:r>
    </w:p>
    <w:p w14:paraId="13A4E03F" w14:textId="77777777" w:rsidR="004B3F09" w:rsidRDefault="000B757F">
      <w:pPr>
        <w:spacing w:after="200" w:line="240" w:lineRule="auto"/>
        <w:rPr>
          <w:rFonts w:ascii="Proxima Nova" w:eastAsia="Proxima Nova" w:hAnsi="Proxima Nova" w:cs="Proxima Nova"/>
          <w:sz w:val="24"/>
          <w:szCs w:val="24"/>
        </w:rPr>
      </w:pPr>
      <w:r>
        <w:rPr>
          <w:rFonts w:ascii="Proxima Nova" w:eastAsia="Proxima Nova" w:hAnsi="Proxima Nova" w:cs="Proxima Nova"/>
          <w:sz w:val="24"/>
          <w:szCs w:val="24"/>
        </w:rPr>
        <w:t>Click on Finish to complete your registration request. Upon approval, you will receive an automated email with a link to set your password” to complete the registration process.</w:t>
      </w:r>
    </w:p>
    <w:p w14:paraId="3461D779" w14:textId="77777777" w:rsidR="004B3F09" w:rsidRDefault="004B3F09">
      <w:pPr>
        <w:spacing w:after="200" w:line="240" w:lineRule="auto"/>
        <w:rPr>
          <w:rFonts w:ascii="Proxima Nova" w:eastAsia="Proxima Nova" w:hAnsi="Proxima Nova" w:cs="Proxima Nova"/>
          <w:sz w:val="24"/>
          <w:szCs w:val="24"/>
        </w:rPr>
      </w:pPr>
    </w:p>
    <w:p w14:paraId="3CF2D8B6" w14:textId="77777777" w:rsidR="004B3F09" w:rsidRDefault="004B3F09">
      <w:pPr>
        <w:spacing w:after="200" w:line="240" w:lineRule="auto"/>
        <w:rPr>
          <w:rFonts w:ascii="Proxima Nova" w:eastAsia="Proxima Nova" w:hAnsi="Proxima Nova" w:cs="Proxima Nova"/>
          <w:sz w:val="24"/>
          <w:szCs w:val="24"/>
        </w:rPr>
      </w:pPr>
    </w:p>
    <w:p w14:paraId="0FB78278" w14:textId="77777777" w:rsidR="004B3F09" w:rsidRDefault="004B3F09">
      <w:pPr>
        <w:spacing w:line="240" w:lineRule="auto"/>
        <w:rPr>
          <w:rFonts w:ascii="Proxima Nova" w:eastAsia="Proxima Nova" w:hAnsi="Proxima Nova" w:cs="Proxima Nova"/>
          <w:b/>
          <w:sz w:val="24"/>
          <w:szCs w:val="24"/>
        </w:rPr>
      </w:pPr>
    </w:p>
    <w:p w14:paraId="1FC39945" w14:textId="77777777" w:rsidR="004B3F09" w:rsidRDefault="004B3F09">
      <w:pPr>
        <w:spacing w:line="240" w:lineRule="auto"/>
        <w:rPr>
          <w:rFonts w:ascii="Proxima Nova" w:eastAsia="Proxima Nova" w:hAnsi="Proxima Nova" w:cs="Proxima Nova"/>
          <w:b/>
          <w:sz w:val="24"/>
          <w:szCs w:val="24"/>
        </w:rPr>
      </w:pPr>
    </w:p>
    <w:p w14:paraId="0562CB0E" w14:textId="77777777" w:rsidR="004B3F09" w:rsidRDefault="004B3F09">
      <w:pPr>
        <w:spacing w:line="240" w:lineRule="auto"/>
        <w:rPr>
          <w:rFonts w:ascii="Proxima Nova" w:eastAsia="Proxima Nova" w:hAnsi="Proxima Nova" w:cs="Proxima Nova"/>
          <w:b/>
          <w:sz w:val="24"/>
          <w:szCs w:val="24"/>
        </w:rPr>
      </w:pPr>
    </w:p>
    <w:p w14:paraId="34CE0A41" w14:textId="77777777" w:rsidR="004B3F09" w:rsidRDefault="004B3F09">
      <w:pPr>
        <w:spacing w:line="240" w:lineRule="auto"/>
        <w:rPr>
          <w:rFonts w:ascii="Proxima Nova" w:eastAsia="Proxima Nova" w:hAnsi="Proxima Nova" w:cs="Proxima Nova"/>
          <w:b/>
          <w:sz w:val="24"/>
          <w:szCs w:val="24"/>
        </w:rPr>
      </w:pPr>
    </w:p>
    <w:p w14:paraId="62EBF3C5" w14:textId="77777777" w:rsidR="004B3F09" w:rsidRDefault="004B3F09">
      <w:pPr>
        <w:spacing w:line="240" w:lineRule="auto"/>
        <w:rPr>
          <w:rFonts w:ascii="Proxima Nova" w:eastAsia="Proxima Nova" w:hAnsi="Proxima Nova" w:cs="Proxima Nova"/>
          <w:b/>
          <w:sz w:val="24"/>
          <w:szCs w:val="24"/>
        </w:rPr>
      </w:pPr>
    </w:p>
    <w:p w14:paraId="6D98A12B" w14:textId="77777777" w:rsidR="004B3F09" w:rsidRDefault="004B3F09">
      <w:pPr>
        <w:spacing w:line="240" w:lineRule="auto"/>
        <w:rPr>
          <w:rFonts w:ascii="Proxima Nova" w:eastAsia="Proxima Nova" w:hAnsi="Proxima Nova" w:cs="Proxima Nova"/>
          <w:b/>
          <w:sz w:val="24"/>
          <w:szCs w:val="24"/>
        </w:rPr>
      </w:pPr>
    </w:p>
    <w:p w14:paraId="2946DB82" w14:textId="77777777" w:rsidR="004B3F09" w:rsidRDefault="004B3F09">
      <w:pPr>
        <w:spacing w:line="240" w:lineRule="auto"/>
        <w:rPr>
          <w:rFonts w:ascii="Proxima Nova" w:eastAsia="Proxima Nova" w:hAnsi="Proxima Nova" w:cs="Proxima Nova"/>
          <w:b/>
          <w:sz w:val="24"/>
          <w:szCs w:val="24"/>
        </w:rPr>
      </w:pPr>
    </w:p>
    <w:p w14:paraId="5997CC1D" w14:textId="77777777" w:rsidR="004B3F09" w:rsidRDefault="004B3F09">
      <w:pPr>
        <w:spacing w:line="240" w:lineRule="auto"/>
        <w:rPr>
          <w:rFonts w:ascii="Proxima Nova" w:eastAsia="Proxima Nova" w:hAnsi="Proxima Nova" w:cs="Proxima Nova"/>
          <w:b/>
          <w:sz w:val="24"/>
          <w:szCs w:val="24"/>
        </w:rPr>
      </w:pPr>
    </w:p>
    <w:p w14:paraId="73CC247A" w14:textId="77777777" w:rsidR="004B3F09" w:rsidRDefault="000B757F">
      <w:pPr>
        <w:pStyle w:val="Heading2"/>
        <w:spacing w:line="240" w:lineRule="auto"/>
        <w:rPr>
          <w:b/>
        </w:rPr>
      </w:pPr>
      <w:bookmarkStart w:id="4" w:name="_ijstr07nith" w:colFirst="0" w:colLast="0"/>
      <w:bookmarkEnd w:id="4"/>
      <w:r>
        <w:rPr>
          <w:b/>
        </w:rPr>
        <w:t>Finding Assembly Test</w:t>
      </w:r>
    </w:p>
    <w:p w14:paraId="1348C7C9"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If the organization’s test submission method is “Test PIN”, a unique access code/Test PIN is generated by the system and provided to the tester. This Test PIN can be entered manually by an admin, generated by button click, or automatically generated during the first step of any test notice schedule. It will be provided to the customer in one or more of the test notices and they must give it to the tester. Admins can also access and provide this information if needed.</w:t>
      </w:r>
    </w:p>
    <w:p w14:paraId="110FFD37" w14:textId="77777777" w:rsidR="004B3F09" w:rsidRDefault="004B3F09">
      <w:pPr>
        <w:spacing w:line="240" w:lineRule="auto"/>
        <w:rPr>
          <w:rFonts w:ascii="Proxima Nova" w:eastAsia="Proxima Nova" w:hAnsi="Proxima Nova" w:cs="Proxima Nova"/>
          <w:sz w:val="24"/>
          <w:szCs w:val="24"/>
        </w:rPr>
      </w:pPr>
    </w:p>
    <w:p w14:paraId="75B0F8AD"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lastRenderedPageBreak/>
        <w:t xml:space="preserve">The tester enters the Test PIN on the homepage of the tester portal to find the correct assembly </w:t>
      </w:r>
      <w:proofErr w:type="gramStart"/>
      <w:r w:rsidRPr="60333181">
        <w:rPr>
          <w:rFonts w:ascii="Proxima Nova" w:eastAsia="Proxima Nova" w:hAnsi="Proxima Nova" w:cs="Proxima Nova"/>
          <w:sz w:val="24"/>
          <w:szCs w:val="24"/>
          <w:lang w:val="en-US"/>
        </w:rPr>
        <w:t>location, and</w:t>
      </w:r>
      <w:proofErr w:type="gramEnd"/>
      <w:r w:rsidRPr="60333181">
        <w:rPr>
          <w:rFonts w:ascii="Proxima Nova" w:eastAsia="Proxima Nova" w:hAnsi="Proxima Nova" w:cs="Proxima Nova"/>
          <w:sz w:val="24"/>
          <w:szCs w:val="24"/>
          <w:lang w:val="en-US"/>
        </w:rPr>
        <w:t xml:space="preserve"> starts the test from there.</w:t>
      </w:r>
    </w:p>
    <w:p w14:paraId="6B699379" w14:textId="77777777" w:rsidR="004B3F09" w:rsidRDefault="004B3F09">
      <w:pPr>
        <w:spacing w:line="240" w:lineRule="auto"/>
        <w:rPr>
          <w:rFonts w:ascii="Proxima Nova" w:eastAsia="Proxima Nova" w:hAnsi="Proxima Nova" w:cs="Proxima Nova"/>
          <w:sz w:val="24"/>
          <w:szCs w:val="24"/>
        </w:rPr>
      </w:pPr>
    </w:p>
    <w:p w14:paraId="3FE9F23F" w14:textId="77777777" w:rsidR="004B3F09" w:rsidRDefault="004B3F09">
      <w:pPr>
        <w:spacing w:line="240" w:lineRule="auto"/>
        <w:rPr>
          <w:rFonts w:ascii="Proxima Nova" w:eastAsia="Proxima Nova" w:hAnsi="Proxima Nova" w:cs="Proxima Nova"/>
          <w:sz w:val="24"/>
          <w:szCs w:val="24"/>
        </w:rPr>
      </w:pPr>
    </w:p>
    <w:p w14:paraId="17021C6C" w14:textId="77777777" w:rsidR="004B3F09" w:rsidRDefault="000B757F">
      <w:pPr>
        <w:spacing w:line="240" w:lineRule="auto"/>
        <w:rPr>
          <w:rFonts w:ascii="Proxima Nova" w:eastAsia="Proxima Nova" w:hAnsi="Proxima Nova" w:cs="Proxima Nova"/>
          <w:i/>
        </w:rPr>
      </w:pPr>
      <w:r>
        <w:rPr>
          <w:rFonts w:ascii="Proxima Nova" w:eastAsia="Proxima Nova" w:hAnsi="Proxima Nova" w:cs="Proxima Nova"/>
          <w:i/>
        </w:rPr>
        <w:t>Figure: Assembly test search options for Test PIN configuration</w:t>
      </w:r>
    </w:p>
    <w:p w14:paraId="1F72F646" w14:textId="77777777" w:rsidR="004B3F09" w:rsidRDefault="004B3F09">
      <w:pPr>
        <w:spacing w:line="240" w:lineRule="auto"/>
        <w:rPr>
          <w:rFonts w:ascii="Proxima Nova" w:eastAsia="Proxima Nova" w:hAnsi="Proxima Nova" w:cs="Proxima Nova"/>
          <w:i/>
          <w:color w:val="C62D3C"/>
        </w:rPr>
      </w:pPr>
    </w:p>
    <w:p w14:paraId="08CE6F91" w14:textId="77777777" w:rsidR="004B3F09" w:rsidRDefault="000B757F" w:rsidP="3ED37E3F">
      <w:pPr>
        <w:shd w:val="clear" w:color="auto" w:fill="FFFFFF" w:themeFill="background1"/>
        <w:spacing w:before="60" w:after="240"/>
        <w:jc w:val="center"/>
        <w:rPr>
          <w:rFonts w:ascii="Montserrat" w:eastAsia="Montserrat" w:hAnsi="Montserrat" w:cs="Montserrat"/>
          <w:color w:val="24292E"/>
        </w:rPr>
      </w:pPr>
      <w:r>
        <w:rPr>
          <w:rFonts w:ascii="Montserrat" w:eastAsia="Montserrat" w:hAnsi="Montserrat" w:cs="Montserrat"/>
          <w:noProof/>
          <w:color w:val="24292E"/>
        </w:rPr>
        <w:drawing>
          <wp:inline distT="114300" distB="114300" distL="114300" distR="114300" wp14:anchorId="2F4B0AD2" wp14:editId="07777777">
            <wp:extent cx="2672309" cy="2639009"/>
            <wp:effectExtent l="0" t="0" r="0" b="0"/>
            <wp:docPr id="10" name="image5.png" descr="Assembly test search options for test pin configuration."/>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2672309" cy="2639009"/>
                    </a:xfrm>
                    <a:prstGeom prst="rect">
                      <a:avLst/>
                    </a:prstGeom>
                    <a:ln/>
                  </pic:spPr>
                </pic:pic>
              </a:graphicData>
            </a:graphic>
          </wp:inline>
        </w:drawing>
      </w:r>
    </w:p>
    <w:p w14:paraId="26CAE451"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If the organization’s test submission method is “Assembly Location Search”, there will be no PIN associated with an assembly location.  Instead, the tester can enter information about the assembly location (such as the address, equipment ID, or serial number) on the homepage of the tester portal to find the correct assembly location and start the test from there.</w:t>
      </w:r>
    </w:p>
    <w:p w14:paraId="61CDCEAD" w14:textId="77777777" w:rsidR="004B3F09" w:rsidRDefault="004B3F09">
      <w:pPr>
        <w:spacing w:after="200" w:line="240" w:lineRule="auto"/>
        <w:rPr>
          <w:rFonts w:ascii="Proxima Nova" w:eastAsia="Proxima Nova" w:hAnsi="Proxima Nova" w:cs="Proxima Nova"/>
          <w:sz w:val="24"/>
          <w:szCs w:val="24"/>
        </w:rPr>
      </w:pPr>
    </w:p>
    <w:p w14:paraId="6BB9E253" w14:textId="77777777" w:rsidR="004B3F09" w:rsidRDefault="000B757F" w:rsidP="3ED37E3F">
      <w:pPr>
        <w:shd w:val="clear" w:color="auto" w:fill="FFFFFF" w:themeFill="background1"/>
        <w:spacing w:before="60" w:after="240"/>
        <w:jc w:val="center"/>
        <w:rPr>
          <w:rFonts w:ascii="Montserrat" w:eastAsia="Montserrat" w:hAnsi="Montserrat" w:cs="Montserrat"/>
          <w:color w:val="24292E"/>
        </w:rPr>
      </w:pPr>
      <w:r>
        <w:rPr>
          <w:rFonts w:ascii="Montserrat" w:eastAsia="Montserrat" w:hAnsi="Montserrat" w:cs="Montserrat"/>
          <w:noProof/>
          <w:color w:val="24292E"/>
        </w:rPr>
        <w:drawing>
          <wp:inline distT="114300" distB="114300" distL="114300" distR="114300" wp14:anchorId="35ECEF2D" wp14:editId="07777777">
            <wp:extent cx="3224213" cy="1269260"/>
            <wp:effectExtent l="0" t="0" r="0" b="0"/>
            <wp:docPr id="12" name="image10.png" descr="Assembly location search options to start a test."/>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3224213" cy="1269260"/>
                    </a:xfrm>
                    <a:prstGeom prst="rect">
                      <a:avLst/>
                    </a:prstGeom>
                    <a:ln/>
                  </pic:spPr>
                </pic:pic>
              </a:graphicData>
            </a:graphic>
          </wp:inline>
        </w:drawing>
      </w:r>
    </w:p>
    <w:p w14:paraId="3A1D94EA"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The second configuration option will be used to allow the testers to freely search for an assembly to start a test.</w:t>
      </w:r>
    </w:p>
    <w:p w14:paraId="23DE523C" w14:textId="77777777" w:rsidR="004B3F09" w:rsidRDefault="004B3F09">
      <w:pPr>
        <w:spacing w:line="240" w:lineRule="auto"/>
        <w:rPr>
          <w:rFonts w:ascii="Proxima Nova" w:eastAsia="Proxima Nova" w:hAnsi="Proxima Nova" w:cs="Proxima Nova"/>
          <w:sz w:val="24"/>
          <w:szCs w:val="24"/>
        </w:rPr>
      </w:pPr>
    </w:p>
    <w:p w14:paraId="52E56223" w14:textId="77777777" w:rsidR="004B3F09" w:rsidRDefault="004B3F09">
      <w:pPr>
        <w:spacing w:line="240" w:lineRule="auto"/>
        <w:rPr>
          <w:rFonts w:ascii="Proxima Nova" w:eastAsia="Proxima Nova" w:hAnsi="Proxima Nova" w:cs="Proxima Nova"/>
          <w:sz w:val="24"/>
          <w:szCs w:val="24"/>
        </w:rPr>
      </w:pPr>
    </w:p>
    <w:p w14:paraId="07547A01" w14:textId="77777777" w:rsidR="004B3F09" w:rsidRDefault="004B3F09">
      <w:pPr>
        <w:spacing w:line="240" w:lineRule="auto"/>
        <w:rPr>
          <w:rFonts w:ascii="Proxima Nova" w:eastAsia="Proxima Nova" w:hAnsi="Proxima Nova" w:cs="Proxima Nova"/>
          <w:sz w:val="24"/>
          <w:szCs w:val="24"/>
        </w:rPr>
      </w:pPr>
    </w:p>
    <w:p w14:paraId="046F8C6F" w14:textId="77777777" w:rsidR="004B3F09" w:rsidRDefault="000B757F">
      <w:pPr>
        <w:pStyle w:val="Heading2"/>
        <w:shd w:val="clear" w:color="auto" w:fill="FFFFFF"/>
        <w:spacing w:before="60" w:after="240"/>
        <w:rPr>
          <w:b/>
        </w:rPr>
      </w:pPr>
      <w:bookmarkStart w:id="5" w:name="_uw4qk7q1kx6r" w:colFirst="0" w:colLast="0"/>
      <w:bookmarkEnd w:id="5"/>
      <w:r>
        <w:rPr>
          <w:b/>
        </w:rPr>
        <w:t>Assembly Test Workflow</w:t>
      </w:r>
    </w:p>
    <w:p w14:paraId="3578F521" w14:textId="77777777" w:rsidR="004B3F09" w:rsidRDefault="000B757F">
      <w:pPr>
        <w:spacing w:line="240" w:lineRule="auto"/>
        <w:rPr>
          <w:rFonts w:ascii="Proxima Nova" w:eastAsia="Proxima Nova" w:hAnsi="Proxima Nova" w:cs="Proxima Nova"/>
          <w:i/>
        </w:rPr>
      </w:pPr>
      <w:r>
        <w:rPr>
          <w:rFonts w:ascii="Proxima Nova" w:eastAsia="Proxima Nova" w:hAnsi="Proxima Nova" w:cs="Proxima Nova"/>
          <w:i/>
        </w:rPr>
        <w:t>Figure: Assembly Test wizard pages</w:t>
      </w:r>
    </w:p>
    <w:p w14:paraId="5043CB0F" w14:textId="77777777" w:rsidR="004B3F09" w:rsidRDefault="004B3F09">
      <w:pPr>
        <w:spacing w:line="240" w:lineRule="auto"/>
        <w:rPr>
          <w:rFonts w:ascii="Proxima Nova" w:eastAsia="Proxima Nova" w:hAnsi="Proxima Nova" w:cs="Proxima Nova"/>
          <w:i/>
          <w:color w:val="C62D3C"/>
        </w:rPr>
      </w:pPr>
    </w:p>
    <w:p w14:paraId="07459315" w14:textId="77777777" w:rsidR="004B3F09" w:rsidRDefault="000B757F" w:rsidP="3ED37E3F">
      <w:pPr>
        <w:shd w:val="clear" w:color="auto" w:fill="FFFFFF" w:themeFill="background1"/>
        <w:spacing w:before="60" w:after="240"/>
        <w:rPr>
          <w:rFonts w:ascii="Montserrat" w:eastAsia="Montserrat" w:hAnsi="Montserrat" w:cs="Montserrat"/>
          <w:color w:val="24292E"/>
        </w:rPr>
      </w:pPr>
      <w:r>
        <w:rPr>
          <w:rFonts w:ascii="Montserrat" w:eastAsia="Montserrat" w:hAnsi="Montserrat" w:cs="Montserrat"/>
          <w:noProof/>
          <w:color w:val="24292E"/>
        </w:rPr>
        <w:drawing>
          <wp:inline distT="114300" distB="114300" distL="114300" distR="114300" wp14:anchorId="6416BF71" wp14:editId="07777777">
            <wp:extent cx="5943600" cy="317500"/>
            <wp:effectExtent l="0" t="0" r="0" b="0"/>
            <wp:docPr id="11" name="image2.png" descr="Assembly test wizard pag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943600" cy="317500"/>
                    </a:xfrm>
                    <a:prstGeom prst="rect">
                      <a:avLst/>
                    </a:prstGeom>
                    <a:ln/>
                  </pic:spPr>
                </pic:pic>
              </a:graphicData>
            </a:graphic>
          </wp:inline>
        </w:drawing>
      </w:r>
    </w:p>
    <w:p w14:paraId="6537F28F" w14:textId="77777777" w:rsidR="004B3F09" w:rsidRDefault="004B3F09">
      <w:pPr>
        <w:shd w:val="clear" w:color="auto" w:fill="FFFFFF"/>
        <w:spacing w:before="60" w:after="240"/>
        <w:rPr>
          <w:rFonts w:ascii="Montserrat" w:eastAsia="Montserrat" w:hAnsi="Montserrat" w:cs="Montserrat"/>
          <w:color w:val="24292E"/>
        </w:rPr>
      </w:pPr>
    </w:p>
    <w:p w14:paraId="198A114F" w14:textId="77777777" w:rsidR="004B3F09" w:rsidRDefault="000B757F" w:rsidP="60333181">
      <w:pPr>
        <w:spacing w:line="240" w:lineRule="auto"/>
        <w:rPr>
          <w:rFonts w:ascii="Proxima Nova" w:eastAsia="Proxima Nova" w:hAnsi="Proxima Nova" w:cs="Proxima Nova"/>
          <w:sz w:val="24"/>
          <w:szCs w:val="24"/>
          <w:lang w:val="en-US"/>
        </w:rPr>
      </w:pPr>
      <w:r w:rsidRPr="3A26F588">
        <w:rPr>
          <w:rFonts w:ascii="Proxima Nova" w:eastAsia="Proxima Nova" w:hAnsi="Proxima Nova" w:cs="Proxima Nova"/>
          <w:sz w:val="24"/>
          <w:szCs w:val="24"/>
          <w:lang w:val="en-US"/>
        </w:rPr>
        <w:t>If device type selection is enabled in the organization config, the tester is prompted to select what device type the assembly is. When they proceed to the next step, they will receive a pop-up confirmation warning them that they cannot change the device type after this point.  Once they hit okay on the confirmation window, the device type is locked in.</w:t>
      </w:r>
    </w:p>
    <w:p w14:paraId="0A49A38C" w14:textId="41253D8B" w:rsidR="3A26F588" w:rsidRDefault="3A26F588" w:rsidP="3A26F588">
      <w:pPr>
        <w:spacing w:line="240" w:lineRule="auto"/>
        <w:rPr>
          <w:rFonts w:ascii="Proxima Nova" w:eastAsia="Proxima Nova" w:hAnsi="Proxima Nova" w:cs="Proxima Nova"/>
          <w:sz w:val="24"/>
          <w:szCs w:val="24"/>
          <w:lang w:val="en-US"/>
        </w:rPr>
      </w:pPr>
    </w:p>
    <w:p w14:paraId="230975D2" w14:textId="77777777" w:rsidR="004B3F09" w:rsidRDefault="000B757F">
      <w:pPr>
        <w:spacing w:line="240" w:lineRule="auto"/>
        <w:rPr>
          <w:rFonts w:ascii="Proxima Nova" w:eastAsia="Proxima Nova" w:hAnsi="Proxima Nova" w:cs="Proxima Nova"/>
          <w:sz w:val="24"/>
          <w:szCs w:val="24"/>
        </w:rPr>
      </w:pPr>
      <w:r>
        <w:rPr>
          <w:rFonts w:ascii="Proxima Nova" w:eastAsia="Proxima Nova" w:hAnsi="Proxima Nova" w:cs="Proxima Nova"/>
          <w:sz w:val="24"/>
          <w:szCs w:val="24"/>
        </w:rPr>
        <w:t>If the device type is different from what is in the system, it will need to be confirmed by the reviewing admin at the time of review.</w:t>
      </w:r>
    </w:p>
    <w:p w14:paraId="6DFB9E20" w14:textId="77777777" w:rsidR="004B3F09" w:rsidRDefault="004B3F09">
      <w:pPr>
        <w:spacing w:line="240" w:lineRule="auto"/>
        <w:rPr>
          <w:rFonts w:ascii="Proxima Nova" w:eastAsia="Proxima Nova" w:hAnsi="Proxima Nova" w:cs="Proxima Nova"/>
          <w:sz w:val="24"/>
          <w:szCs w:val="24"/>
        </w:rPr>
      </w:pPr>
    </w:p>
    <w:p w14:paraId="52F913CE"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The tester is prompted to check that they have selected the correct assembly for testing. They have the option to replace the assembly at this point. They will also have a similar option during the retest.</w:t>
      </w:r>
    </w:p>
    <w:p w14:paraId="70DF9E56" w14:textId="77777777" w:rsidR="004B3F09" w:rsidRDefault="004B3F09">
      <w:pPr>
        <w:spacing w:line="240" w:lineRule="auto"/>
        <w:rPr>
          <w:rFonts w:ascii="Proxima Nova" w:eastAsia="Proxima Nova" w:hAnsi="Proxima Nova" w:cs="Proxima Nova"/>
          <w:sz w:val="24"/>
          <w:szCs w:val="24"/>
        </w:rPr>
      </w:pPr>
    </w:p>
    <w:p w14:paraId="29A41DB4"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 xml:space="preserve">If replacing the assembly, it is a “like for like” change (RPA to RPA, DC to DC, </w:t>
      </w:r>
      <w:proofErr w:type="spellStart"/>
      <w:r w:rsidRPr="60333181">
        <w:rPr>
          <w:rFonts w:ascii="Proxima Nova" w:eastAsia="Proxima Nova" w:hAnsi="Proxima Nova" w:cs="Proxima Nova"/>
          <w:sz w:val="24"/>
          <w:szCs w:val="24"/>
          <w:lang w:val="en-US"/>
        </w:rPr>
        <w:t>etc</w:t>
      </w:r>
      <w:proofErr w:type="spellEnd"/>
      <w:r w:rsidRPr="60333181">
        <w:rPr>
          <w:rFonts w:ascii="Proxima Nova" w:eastAsia="Proxima Nova" w:hAnsi="Proxima Nova" w:cs="Proxima Nova"/>
          <w:sz w:val="24"/>
          <w:szCs w:val="24"/>
          <w:lang w:val="en-US"/>
        </w:rPr>
        <w:t>). For Unlike changes, the tester must contact a City of Greeley</w:t>
      </w:r>
      <w:r w:rsidRPr="60333181">
        <w:rPr>
          <w:rFonts w:ascii="Proxima Nova" w:eastAsia="Proxima Nova" w:hAnsi="Proxima Nova" w:cs="Proxima Nova"/>
          <w:color w:val="EC1C24"/>
          <w:sz w:val="24"/>
          <w:szCs w:val="24"/>
          <w:lang w:val="en-US"/>
        </w:rPr>
        <w:t xml:space="preserve"> </w:t>
      </w:r>
      <w:r w:rsidRPr="60333181">
        <w:rPr>
          <w:rFonts w:ascii="Proxima Nova" w:eastAsia="Proxima Nova" w:hAnsi="Proxima Nova" w:cs="Proxima Nova"/>
          <w:sz w:val="24"/>
          <w:szCs w:val="24"/>
          <w:lang w:val="en-US"/>
        </w:rPr>
        <w:t>administrator.  After filling out the fields in the replace assembly modal and checking the box for 'replaces assembly', they can continue with the regular test/retest workflow.</w:t>
      </w:r>
    </w:p>
    <w:p w14:paraId="44E871BC" w14:textId="77777777" w:rsidR="004B3F09" w:rsidRDefault="004B3F09">
      <w:pPr>
        <w:spacing w:line="240" w:lineRule="auto"/>
        <w:rPr>
          <w:rFonts w:ascii="Proxima Nova" w:eastAsia="Proxima Nova" w:hAnsi="Proxima Nova" w:cs="Proxima Nova"/>
          <w:sz w:val="24"/>
          <w:szCs w:val="24"/>
        </w:rPr>
      </w:pPr>
    </w:p>
    <w:p w14:paraId="6197EB80"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The tester selects the test equipment from the list of the test equipment they added to their profile. They must select one with a valid calibration to proceed.</w:t>
      </w:r>
    </w:p>
    <w:p w14:paraId="144A5D23" w14:textId="77777777" w:rsidR="004B3F09" w:rsidRDefault="004B3F09">
      <w:pPr>
        <w:spacing w:line="240" w:lineRule="auto"/>
        <w:rPr>
          <w:rFonts w:ascii="Proxima Nova" w:eastAsia="Proxima Nova" w:hAnsi="Proxima Nova" w:cs="Proxima Nova"/>
          <w:sz w:val="24"/>
          <w:szCs w:val="24"/>
        </w:rPr>
      </w:pPr>
    </w:p>
    <w:p w14:paraId="6FB79E7C"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The tester fills out the initial assembly test. They are provided with validation to know if the initial test has failed or not. If the initial test fails, they will receive a prompt to complete a retest after repairs.  Like the device type selection, there is a confirmation window for the initial test results.  Once this is okayed, the initial test results can no longer be changed.</w:t>
      </w:r>
    </w:p>
    <w:p w14:paraId="738610EB" w14:textId="77777777" w:rsidR="004B3F09" w:rsidRDefault="004B3F09">
      <w:pPr>
        <w:spacing w:line="240" w:lineRule="auto"/>
        <w:rPr>
          <w:rFonts w:ascii="Montserrat" w:eastAsia="Montserrat" w:hAnsi="Montserrat" w:cs="Montserrat"/>
          <w:color w:val="24292E"/>
        </w:rPr>
      </w:pPr>
    </w:p>
    <w:p w14:paraId="5EA22F24" w14:textId="77777777" w:rsidR="004B3F09" w:rsidRDefault="000B757F" w:rsidP="60333181">
      <w:pPr>
        <w:spacing w:line="240" w:lineRule="auto"/>
        <w:rPr>
          <w:rFonts w:ascii="Proxima Nova" w:eastAsia="Proxima Nova" w:hAnsi="Proxima Nova" w:cs="Proxima Nova"/>
          <w:i/>
          <w:iCs/>
          <w:lang w:val="en-US"/>
        </w:rPr>
      </w:pPr>
      <w:r w:rsidRPr="60333181">
        <w:rPr>
          <w:rFonts w:ascii="Proxima Nova" w:eastAsia="Proxima Nova" w:hAnsi="Proxima Nova" w:cs="Proxima Nova"/>
          <w:i/>
          <w:iCs/>
          <w:lang w:val="en-US"/>
        </w:rPr>
        <w:t>Figure: Confirmation message when submitting initial test results</w:t>
      </w:r>
    </w:p>
    <w:p w14:paraId="637805D2" w14:textId="77777777" w:rsidR="004B3F09" w:rsidRDefault="004B3F09">
      <w:pPr>
        <w:spacing w:line="240" w:lineRule="auto"/>
        <w:rPr>
          <w:rFonts w:ascii="Proxima Nova" w:eastAsia="Proxima Nova" w:hAnsi="Proxima Nova" w:cs="Proxima Nova"/>
          <w:i/>
          <w:color w:val="C62D3C"/>
        </w:rPr>
      </w:pPr>
    </w:p>
    <w:p w14:paraId="463F29E8" w14:textId="77777777" w:rsidR="004B3F09" w:rsidRDefault="000B757F" w:rsidP="3ED37E3F">
      <w:pPr>
        <w:shd w:val="clear" w:color="auto" w:fill="FFFFFF" w:themeFill="background1"/>
        <w:spacing w:before="60" w:after="240"/>
        <w:jc w:val="center"/>
        <w:rPr>
          <w:rFonts w:ascii="Montserrat" w:eastAsia="Montserrat" w:hAnsi="Montserrat" w:cs="Montserrat"/>
          <w:color w:val="24292E"/>
        </w:rPr>
      </w:pPr>
      <w:r>
        <w:rPr>
          <w:rFonts w:ascii="Montserrat" w:eastAsia="Montserrat" w:hAnsi="Montserrat" w:cs="Montserrat"/>
          <w:noProof/>
          <w:color w:val="24292E"/>
        </w:rPr>
        <w:lastRenderedPageBreak/>
        <w:drawing>
          <wp:inline distT="114300" distB="114300" distL="114300" distR="114300" wp14:anchorId="6C33D282" wp14:editId="07777777">
            <wp:extent cx="4076700" cy="2099623"/>
            <wp:effectExtent l="0" t="0" r="0" b="0"/>
            <wp:docPr id="2" name="image1.png" descr="Initial test result confirmation overview."/>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4076700" cy="2099623"/>
                    </a:xfrm>
                    <a:prstGeom prst="rect">
                      <a:avLst/>
                    </a:prstGeom>
                    <a:ln/>
                  </pic:spPr>
                </pic:pic>
              </a:graphicData>
            </a:graphic>
          </wp:inline>
        </w:drawing>
      </w:r>
    </w:p>
    <w:p w14:paraId="3B7B4B86" w14:textId="77777777" w:rsidR="004B3F09" w:rsidRDefault="004B3F09">
      <w:pPr>
        <w:spacing w:line="240" w:lineRule="auto"/>
        <w:rPr>
          <w:rFonts w:ascii="Proxima Nova" w:eastAsia="Proxima Nova" w:hAnsi="Proxima Nova" w:cs="Proxima Nova"/>
          <w:b/>
          <w:sz w:val="24"/>
          <w:szCs w:val="24"/>
        </w:rPr>
      </w:pPr>
    </w:p>
    <w:p w14:paraId="378A5A17" w14:textId="77777777" w:rsidR="004B3F09" w:rsidRDefault="000B757F">
      <w:pPr>
        <w:spacing w:line="240" w:lineRule="auto"/>
        <w:rPr>
          <w:rFonts w:ascii="Proxima Nova" w:eastAsia="Proxima Nova" w:hAnsi="Proxima Nova" w:cs="Proxima Nova"/>
          <w:b/>
          <w:sz w:val="24"/>
          <w:szCs w:val="24"/>
        </w:rPr>
      </w:pPr>
      <w:r>
        <w:rPr>
          <w:rFonts w:ascii="Proxima Nova" w:eastAsia="Proxima Nova" w:hAnsi="Proxima Nova" w:cs="Proxima Nova"/>
          <w:b/>
          <w:sz w:val="24"/>
          <w:szCs w:val="24"/>
        </w:rPr>
        <w:t>Retest Workflow:</w:t>
      </w:r>
    </w:p>
    <w:p w14:paraId="7EC086B2" w14:textId="3C85EC95" w:rsidR="004B3F09" w:rsidRDefault="000B757F" w:rsidP="60333181">
      <w:pPr>
        <w:spacing w:line="240" w:lineRule="auto"/>
        <w:rPr>
          <w:rFonts w:ascii="Proxima Nova" w:eastAsia="Proxima Nova" w:hAnsi="Proxima Nova" w:cs="Proxima Nova"/>
          <w:sz w:val="24"/>
          <w:szCs w:val="24"/>
          <w:lang w:val="en-US"/>
        </w:rPr>
      </w:pPr>
      <w:r w:rsidRPr="3A26F588">
        <w:rPr>
          <w:rFonts w:ascii="Proxima Nova" w:eastAsia="Proxima Nova" w:hAnsi="Proxima Nova" w:cs="Proxima Nova"/>
          <w:sz w:val="24"/>
          <w:szCs w:val="24"/>
          <w:lang w:val="en-US"/>
        </w:rPr>
        <w:t xml:space="preserve">After the initial test results are submitted, if any of the validates are flagged as “Failed” then the initial test is marked as Failed. The tester </w:t>
      </w:r>
      <w:proofErr w:type="gramStart"/>
      <w:r w:rsidRPr="3A26F588">
        <w:rPr>
          <w:rFonts w:ascii="Proxima Nova" w:eastAsia="Proxima Nova" w:hAnsi="Proxima Nova" w:cs="Proxima Nova"/>
          <w:sz w:val="24"/>
          <w:szCs w:val="24"/>
          <w:lang w:val="en-US"/>
        </w:rPr>
        <w:t>has the ability to</w:t>
      </w:r>
      <w:proofErr w:type="gramEnd"/>
      <w:r w:rsidRPr="3A26F588">
        <w:rPr>
          <w:rFonts w:ascii="Proxima Nova" w:eastAsia="Proxima Nova" w:hAnsi="Proxima Nova" w:cs="Proxima Nova"/>
          <w:sz w:val="24"/>
          <w:szCs w:val="24"/>
          <w:lang w:val="en-US"/>
        </w:rPr>
        <w:t xml:space="preserve"> complete a retest which includes data entry for “repairs and materials used” and “retest comments”. The retest must pass </w:t>
      </w:r>
      <w:proofErr w:type="gramStart"/>
      <w:r w:rsidRPr="3A26F588">
        <w:rPr>
          <w:rFonts w:ascii="Proxima Nova" w:eastAsia="Proxima Nova" w:hAnsi="Proxima Nova" w:cs="Proxima Nova"/>
          <w:sz w:val="24"/>
          <w:szCs w:val="24"/>
          <w:lang w:val="en-US"/>
        </w:rPr>
        <w:t>in order for</w:t>
      </w:r>
      <w:proofErr w:type="gramEnd"/>
      <w:r w:rsidRPr="3A26F588">
        <w:rPr>
          <w:rFonts w:ascii="Proxima Nova" w:eastAsia="Proxima Nova" w:hAnsi="Proxima Nova" w:cs="Proxima Nova"/>
          <w:sz w:val="24"/>
          <w:szCs w:val="24"/>
          <w:lang w:val="en-US"/>
        </w:rPr>
        <w:t xml:space="preserve"> the assembly test to be submitted.</w:t>
      </w:r>
    </w:p>
    <w:p w14:paraId="3A0FF5F2" w14:textId="77777777" w:rsidR="004B3F09" w:rsidRDefault="004B3F09">
      <w:pPr>
        <w:spacing w:line="240" w:lineRule="auto"/>
        <w:rPr>
          <w:rFonts w:ascii="Proxima Nova" w:eastAsia="Proxima Nova" w:hAnsi="Proxima Nova" w:cs="Proxima Nova"/>
          <w:sz w:val="24"/>
          <w:szCs w:val="24"/>
        </w:rPr>
      </w:pPr>
    </w:p>
    <w:p w14:paraId="2A376E3B" w14:textId="77777777" w:rsidR="004B3F09" w:rsidRDefault="000B757F">
      <w:pPr>
        <w:spacing w:line="240" w:lineRule="auto"/>
        <w:rPr>
          <w:rFonts w:ascii="Proxima Nova" w:eastAsia="Proxima Nova" w:hAnsi="Proxima Nova" w:cs="Proxima Nova"/>
          <w:b/>
          <w:sz w:val="24"/>
          <w:szCs w:val="24"/>
        </w:rPr>
      </w:pPr>
      <w:r>
        <w:rPr>
          <w:rFonts w:ascii="Proxima Nova" w:eastAsia="Proxima Nova" w:hAnsi="Proxima Nova" w:cs="Proxima Nova"/>
          <w:b/>
          <w:sz w:val="24"/>
          <w:szCs w:val="24"/>
        </w:rPr>
        <w:t>Test Submission / Digital Signature:</w:t>
      </w:r>
    </w:p>
    <w:p w14:paraId="31A4E705"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The tester checks the signoff confirmation and submits the test. After submission, they have the option of emailing the location contact.</w:t>
      </w:r>
    </w:p>
    <w:p w14:paraId="5630AD66" w14:textId="77777777" w:rsidR="004B3F09" w:rsidRDefault="004B3F09">
      <w:pPr>
        <w:spacing w:line="240" w:lineRule="auto"/>
        <w:rPr>
          <w:rFonts w:ascii="Proxima Nova" w:eastAsia="Proxima Nova" w:hAnsi="Proxima Nova" w:cs="Proxima Nova"/>
          <w:sz w:val="24"/>
          <w:szCs w:val="24"/>
        </w:rPr>
      </w:pPr>
    </w:p>
    <w:p w14:paraId="0D9D3C44" w14:textId="77777777" w:rsidR="004B3F09" w:rsidRDefault="000B757F">
      <w:pPr>
        <w:spacing w:line="240" w:lineRule="auto"/>
        <w:rPr>
          <w:rFonts w:ascii="Montserrat" w:eastAsia="Montserrat" w:hAnsi="Montserrat" w:cs="Montserrat"/>
        </w:rPr>
      </w:pPr>
      <w:r>
        <w:rPr>
          <w:rFonts w:ascii="Proxima Nova" w:eastAsia="Proxima Nova" w:hAnsi="Proxima Nova" w:cs="Proxima Nova"/>
          <w:i/>
        </w:rPr>
        <w:t>Figure: Test submission digital signature required checkbox</w:t>
      </w:r>
    </w:p>
    <w:p w14:paraId="61829076" w14:textId="77777777" w:rsidR="004B3F09" w:rsidRDefault="000B757F" w:rsidP="3ED37E3F">
      <w:pPr>
        <w:shd w:val="clear" w:color="auto" w:fill="FFFFFF" w:themeFill="background1"/>
        <w:spacing w:before="60" w:after="240"/>
        <w:jc w:val="center"/>
        <w:rPr>
          <w:rFonts w:ascii="Montserrat" w:eastAsia="Montserrat" w:hAnsi="Montserrat" w:cs="Montserrat"/>
          <w:color w:val="24292E"/>
        </w:rPr>
      </w:pPr>
      <w:r>
        <w:rPr>
          <w:rFonts w:ascii="Montserrat" w:eastAsia="Montserrat" w:hAnsi="Montserrat" w:cs="Montserrat"/>
          <w:noProof/>
          <w:color w:val="24292E"/>
        </w:rPr>
        <w:drawing>
          <wp:inline distT="114300" distB="114300" distL="114300" distR="114300" wp14:anchorId="25E7BCDB" wp14:editId="07777777">
            <wp:extent cx="5091114" cy="686345"/>
            <wp:effectExtent l="0" t="0" r="0" b="0"/>
            <wp:docPr id="13" name="image8.png" descr="Test submission digital signature required checkbox."/>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091114" cy="686345"/>
                    </a:xfrm>
                    <a:prstGeom prst="rect">
                      <a:avLst/>
                    </a:prstGeom>
                    <a:ln/>
                  </pic:spPr>
                </pic:pic>
              </a:graphicData>
            </a:graphic>
          </wp:inline>
        </w:drawing>
      </w:r>
    </w:p>
    <w:p w14:paraId="2BA226A1" w14:textId="77777777" w:rsidR="004B3F09" w:rsidRDefault="000B757F" w:rsidP="3ED37E3F">
      <w:pPr>
        <w:shd w:val="clear" w:color="auto" w:fill="FFFFFF" w:themeFill="background1"/>
        <w:spacing w:before="60" w:after="240"/>
        <w:jc w:val="center"/>
        <w:rPr>
          <w:rFonts w:ascii="Montserrat" w:eastAsia="Montserrat" w:hAnsi="Montserrat" w:cs="Montserrat"/>
          <w:color w:val="24292E"/>
        </w:rPr>
      </w:pPr>
      <w:r>
        <w:rPr>
          <w:rFonts w:ascii="Montserrat" w:eastAsia="Montserrat" w:hAnsi="Montserrat" w:cs="Montserrat"/>
          <w:noProof/>
          <w:color w:val="24292E"/>
        </w:rPr>
        <w:drawing>
          <wp:inline distT="114300" distB="114300" distL="114300" distR="114300" wp14:anchorId="1BA99647" wp14:editId="07777777">
            <wp:extent cx="1919288" cy="330912"/>
            <wp:effectExtent l="0" t="0" r="0" b="0"/>
            <wp:docPr id="8" name="image6.png" descr="Previous step or submit results buttons. "/>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1919288" cy="330912"/>
                    </a:xfrm>
                    <a:prstGeom prst="rect">
                      <a:avLst/>
                    </a:prstGeom>
                    <a:ln/>
                  </pic:spPr>
                </pic:pic>
              </a:graphicData>
            </a:graphic>
          </wp:inline>
        </w:drawing>
      </w:r>
    </w:p>
    <w:p w14:paraId="26966711" w14:textId="77777777" w:rsidR="004B3F09" w:rsidRDefault="000B757F">
      <w:pPr>
        <w:spacing w:line="240" w:lineRule="auto"/>
        <w:rPr>
          <w:rFonts w:ascii="Proxima Nova" w:eastAsia="Proxima Nova" w:hAnsi="Proxima Nova" w:cs="Proxima Nova"/>
          <w:b/>
          <w:sz w:val="24"/>
          <w:szCs w:val="24"/>
        </w:rPr>
      </w:pPr>
      <w:r>
        <w:rPr>
          <w:rFonts w:ascii="Proxima Nova" w:eastAsia="Proxima Nova" w:hAnsi="Proxima Nova" w:cs="Proxima Nova"/>
          <w:b/>
          <w:sz w:val="24"/>
          <w:szCs w:val="24"/>
        </w:rPr>
        <w:t>Failed Test Workflow</w:t>
      </w:r>
    </w:p>
    <w:p w14:paraId="17AD93B2" w14:textId="77777777" w:rsidR="004B3F09" w:rsidRDefault="004B3F09">
      <w:pPr>
        <w:spacing w:line="240" w:lineRule="auto"/>
        <w:rPr>
          <w:rFonts w:ascii="Proxima Nova" w:eastAsia="Proxima Nova" w:hAnsi="Proxima Nova" w:cs="Proxima Nova"/>
          <w:b/>
          <w:sz w:val="24"/>
          <w:szCs w:val="24"/>
        </w:rPr>
      </w:pPr>
    </w:p>
    <w:p w14:paraId="0A9425FB"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 xml:space="preserve">The City of Greeley currently does not have this ability but was interested in the </w:t>
      </w:r>
      <w:proofErr w:type="spellStart"/>
      <w:r w:rsidRPr="60333181">
        <w:rPr>
          <w:rFonts w:ascii="Proxima Nova" w:eastAsia="Proxima Nova" w:hAnsi="Proxima Nova" w:cs="Proxima Nova"/>
          <w:sz w:val="24"/>
          <w:szCs w:val="24"/>
          <w:lang w:val="en-US"/>
        </w:rPr>
        <w:t>SpryBackflow</w:t>
      </w:r>
      <w:proofErr w:type="spellEnd"/>
      <w:r w:rsidRPr="60333181">
        <w:rPr>
          <w:rFonts w:ascii="Proxima Nova" w:eastAsia="Proxima Nova" w:hAnsi="Proxima Nova" w:cs="Proxima Nova"/>
          <w:sz w:val="24"/>
          <w:szCs w:val="24"/>
          <w:lang w:val="en-US"/>
        </w:rPr>
        <w:t xml:space="preserve"> process. If the failed test workflow is enabled a new option will appear on the re-test page of the assembly test. The Failed Test workflow will allow the tester to submit the backflow assembly test as a “Failed Initial Test Without Repairs/Re-Test.” </w:t>
      </w:r>
    </w:p>
    <w:p w14:paraId="0DE4B5B7" w14:textId="77777777" w:rsidR="004B3F09" w:rsidRDefault="004B3F09">
      <w:pPr>
        <w:spacing w:line="240" w:lineRule="auto"/>
        <w:rPr>
          <w:rFonts w:ascii="Proxima Nova" w:eastAsia="Proxima Nova" w:hAnsi="Proxima Nova" w:cs="Proxima Nova"/>
          <w:i/>
          <w:color w:val="C62D3C"/>
        </w:rPr>
      </w:pPr>
    </w:p>
    <w:p w14:paraId="66204FF1" w14:textId="77777777" w:rsidR="004B3F09" w:rsidRDefault="004B3F09">
      <w:pPr>
        <w:spacing w:line="240" w:lineRule="auto"/>
        <w:rPr>
          <w:rFonts w:ascii="Proxima Nova" w:eastAsia="Proxima Nova" w:hAnsi="Proxima Nova" w:cs="Proxima Nova"/>
          <w:i/>
        </w:rPr>
      </w:pPr>
    </w:p>
    <w:p w14:paraId="2DBF0D7D" w14:textId="77777777" w:rsidR="004B3F09" w:rsidRDefault="004B3F09">
      <w:pPr>
        <w:spacing w:line="240" w:lineRule="auto"/>
        <w:rPr>
          <w:rFonts w:ascii="Proxima Nova" w:eastAsia="Proxima Nova" w:hAnsi="Proxima Nova" w:cs="Proxima Nova"/>
          <w:i/>
        </w:rPr>
      </w:pPr>
    </w:p>
    <w:p w14:paraId="6B62F1B3" w14:textId="77777777" w:rsidR="004B3F09" w:rsidRDefault="004B3F09">
      <w:pPr>
        <w:spacing w:line="240" w:lineRule="auto"/>
        <w:rPr>
          <w:rFonts w:ascii="Proxima Nova" w:eastAsia="Proxima Nova" w:hAnsi="Proxima Nova" w:cs="Proxima Nova"/>
          <w:i/>
        </w:rPr>
      </w:pPr>
    </w:p>
    <w:p w14:paraId="02F2C34E" w14:textId="77777777" w:rsidR="004B3F09" w:rsidRDefault="004B3F09">
      <w:pPr>
        <w:spacing w:line="240" w:lineRule="auto"/>
        <w:rPr>
          <w:rFonts w:ascii="Proxima Nova" w:eastAsia="Proxima Nova" w:hAnsi="Proxima Nova" w:cs="Proxima Nova"/>
          <w:i/>
        </w:rPr>
      </w:pPr>
    </w:p>
    <w:p w14:paraId="680A4E5D" w14:textId="77777777" w:rsidR="004B3F09" w:rsidRDefault="004B3F09">
      <w:pPr>
        <w:spacing w:line="240" w:lineRule="auto"/>
        <w:rPr>
          <w:rFonts w:ascii="Proxima Nova" w:eastAsia="Proxima Nova" w:hAnsi="Proxima Nova" w:cs="Proxima Nova"/>
          <w:i/>
        </w:rPr>
      </w:pPr>
    </w:p>
    <w:p w14:paraId="19219836" w14:textId="77777777" w:rsidR="004B3F09" w:rsidRDefault="004B3F09">
      <w:pPr>
        <w:spacing w:line="240" w:lineRule="auto"/>
        <w:rPr>
          <w:rFonts w:ascii="Proxima Nova" w:eastAsia="Proxima Nova" w:hAnsi="Proxima Nova" w:cs="Proxima Nova"/>
          <w:i/>
        </w:rPr>
      </w:pPr>
    </w:p>
    <w:p w14:paraId="296FEF7D" w14:textId="77777777" w:rsidR="004B3F09" w:rsidRDefault="004B3F09">
      <w:pPr>
        <w:spacing w:line="240" w:lineRule="auto"/>
        <w:rPr>
          <w:rFonts w:ascii="Proxima Nova" w:eastAsia="Proxima Nova" w:hAnsi="Proxima Nova" w:cs="Proxima Nova"/>
          <w:i/>
        </w:rPr>
      </w:pPr>
    </w:p>
    <w:p w14:paraId="5F89B7B2" w14:textId="77777777" w:rsidR="004B3F09" w:rsidRDefault="000B757F">
      <w:pPr>
        <w:spacing w:line="240" w:lineRule="auto"/>
        <w:rPr>
          <w:rFonts w:ascii="Proxima Nova" w:eastAsia="Proxima Nova" w:hAnsi="Proxima Nova" w:cs="Proxima Nova"/>
          <w:i/>
        </w:rPr>
      </w:pPr>
      <w:r>
        <w:rPr>
          <w:rFonts w:ascii="Proxima Nova" w:eastAsia="Proxima Nova" w:hAnsi="Proxima Nova" w:cs="Proxima Nova"/>
          <w:i/>
        </w:rPr>
        <w:t>Figure: Message and digital signature box that appears on re-test page if failed test workflow is enabled</w:t>
      </w:r>
    </w:p>
    <w:p w14:paraId="7194DBDC" w14:textId="77777777" w:rsidR="004B3F09" w:rsidRDefault="004B3F09">
      <w:pPr>
        <w:spacing w:line="240" w:lineRule="auto"/>
        <w:rPr>
          <w:rFonts w:ascii="Proxima Nova" w:eastAsia="Proxima Nova" w:hAnsi="Proxima Nova" w:cs="Proxima Nova"/>
          <w:i/>
          <w:color w:val="C62D3C"/>
        </w:rPr>
      </w:pPr>
    </w:p>
    <w:p w14:paraId="769D0D3C" w14:textId="77777777" w:rsidR="004B3F09" w:rsidRDefault="000B757F" w:rsidP="3ED37E3F">
      <w:pPr>
        <w:shd w:val="clear" w:color="auto" w:fill="FFFFFF" w:themeFill="background1"/>
        <w:spacing w:before="60" w:after="240"/>
        <w:jc w:val="center"/>
        <w:rPr>
          <w:rFonts w:ascii="Montserrat" w:eastAsia="Montserrat" w:hAnsi="Montserrat" w:cs="Montserrat"/>
          <w:color w:val="24292E"/>
        </w:rPr>
      </w:pPr>
      <w:r>
        <w:rPr>
          <w:noProof/>
        </w:rPr>
        <w:drawing>
          <wp:inline distT="0" distB="0" distL="0" distR="0" wp14:anchorId="4B9CFA54" wp14:editId="48CA4989">
            <wp:extent cx="4847559" cy="3721675"/>
            <wp:effectExtent l="12700" t="12700" r="12700" b="12700"/>
            <wp:docPr id="1" name="image4.png" descr="Message and digital signature box that appears on re-test page if failed test workflow is enabl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47559" cy="3721675"/>
                    </a:xfrm>
                    <a:prstGeom prst="rect">
                      <a:avLst/>
                    </a:prstGeom>
                    <a:ln w="12700">
                      <a:solidFill>
                        <a:schemeClr val="tx1"/>
                      </a:solidFill>
                      <a:prstDash val="solid"/>
                    </a:ln>
                  </pic:spPr>
                </pic:pic>
              </a:graphicData>
            </a:graphic>
          </wp:inline>
        </w:drawing>
      </w:r>
    </w:p>
    <w:p w14:paraId="44A2C1D6" w14:textId="77777777" w:rsidR="004B3F09" w:rsidRDefault="000B757F" w:rsidP="60333181">
      <w:pPr>
        <w:spacing w:line="240" w:lineRule="auto"/>
        <w:rPr>
          <w:rFonts w:ascii="Proxima Nova" w:eastAsia="Proxima Nova" w:hAnsi="Proxima Nova" w:cs="Proxima Nova"/>
          <w:sz w:val="24"/>
          <w:szCs w:val="24"/>
          <w:lang w:val="en-US"/>
        </w:rPr>
      </w:pPr>
      <w:r w:rsidRPr="60333181">
        <w:rPr>
          <w:rFonts w:ascii="Proxima Nova" w:eastAsia="Proxima Nova" w:hAnsi="Proxima Nova" w:cs="Proxima Nova"/>
          <w:sz w:val="24"/>
          <w:szCs w:val="24"/>
          <w:lang w:val="en-US"/>
        </w:rPr>
        <w:t xml:space="preserve">When the tester submits a failed initial test, it will appear in the admin side under the Assembly Test page and can be found using the “Failed First'' filter. The backflow device will also be placed in the Failed Test Notice Schedule which will allow the utility to send out a different set of notices (letters, emails, text messages) to tell the customer to get their device retested before being shut off. </w:t>
      </w:r>
    </w:p>
    <w:sectPr w:rsidR="004B3F09">
      <w:headerReference w:type="default" r:id="rId23"/>
      <w:footerReference w:type="default" r:id="rId24"/>
      <w:headerReference w:type="first" r:id="rId25"/>
      <w:footerReference w:type="firs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D245A" w14:textId="77777777" w:rsidR="000B757F" w:rsidRDefault="000B757F">
      <w:pPr>
        <w:spacing w:line="240" w:lineRule="auto"/>
      </w:pPr>
      <w:r>
        <w:separator/>
      </w:r>
    </w:p>
  </w:endnote>
  <w:endnote w:type="continuationSeparator" w:id="0">
    <w:p w14:paraId="1231BE67" w14:textId="77777777" w:rsidR="000B757F" w:rsidRDefault="000B757F">
      <w:pPr>
        <w:spacing w:line="240" w:lineRule="auto"/>
      </w:pPr>
      <w:r>
        <w:continuationSeparator/>
      </w:r>
    </w:p>
  </w:endnote>
  <w:endnote w:type="continuationNotice" w:id="1">
    <w:p w14:paraId="4EA5C9BC" w14:textId="77777777" w:rsidR="009307A3" w:rsidRDefault="009307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106A66CD-1499-4CAE-A9E9-22E1C6683E68}"/>
    <w:embedBold r:id="rId2" w:fontKey="{C3835B80-C7E9-48F0-B480-6E1687D0D6E5}"/>
  </w:font>
  <w:font w:name="Proxima Nova">
    <w:charset w:val="00"/>
    <w:family w:val="auto"/>
    <w:pitch w:val="default"/>
    <w:embedRegular r:id="rId3" w:fontKey="{E11D1F94-28C1-42F6-849E-03B6763460F5}"/>
    <w:embedBold r:id="rId4" w:fontKey="{5CB2453F-3B0B-47CB-ACFE-E767E7EFD0E6}"/>
    <w:embedItalic r:id="rId5" w:fontKey="{5B5FD4F8-06AD-47C4-82B5-D17B24D4341F}"/>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56545075-2AF5-4BA2-BE03-976DB3BBBBFA}"/>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39ACD858-816B-4469-9C51-C18EFA05C1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72C0D" w14:textId="77777777" w:rsidR="004B3F09" w:rsidRDefault="004B3F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06B58" w14:textId="77777777" w:rsidR="004B3F09" w:rsidRDefault="464979B4" w:rsidP="464979B4">
    <w:pPr>
      <w:rPr>
        <w:rFonts w:ascii="Proxima Nova" w:eastAsia="Proxima Nova" w:hAnsi="Proxima Nova" w:cs="Proxima Nova"/>
        <w:i/>
        <w:iCs/>
        <w:sz w:val="20"/>
        <w:szCs w:val="20"/>
      </w:rPr>
    </w:pPr>
    <w:r w:rsidRPr="464979B4">
      <w:rPr>
        <w:rFonts w:ascii="Proxima Nova" w:eastAsia="Proxima Nova" w:hAnsi="Proxima Nova" w:cs="Proxima Nova"/>
        <w:i/>
        <w:iCs/>
        <w:sz w:val="20"/>
        <w:szCs w:val="20"/>
      </w:rPr>
      <w:t>45 Queen Street</w:t>
    </w:r>
  </w:p>
  <w:p w14:paraId="7E18EE5B" w14:textId="77777777" w:rsidR="004B3F09" w:rsidRDefault="464979B4" w:rsidP="464979B4">
    <w:pPr>
      <w:rPr>
        <w:rFonts w:ascii="Proxima Nova" w:eastAsia="Proxima Nova" w:hAnsi="Proxima Nova" w:cs="Proxima Nova"/>
        <w:i/>
        <w:iCs/>
        <w:color w:val="999999"/>
        <w:sz w:val="20"/>
        <w:szCs w:val="20"/>
      </w:rPr>
    </w:pPr>
    <w:r w:rsidRPr="464979B4">
      <w:rPr>
        <w:rFonts w:ascii="Proxima Nova" w:eastAsia="Proxima Nova" w:hAnsi="Proxima Nova" w:cs="Proxima Nova"/>
        <w:i/>
        <w:iCs/>
        <w:sz w:val="20"/>
        <w:szCs w:val="20"/>
      </w:rPr>
      <w:t xml:space="preserve">Charlottetown, PE </w:t>
    </w:r>
    <w:r w:rsidRPr="464979B4">
      <w:rPr>
        <w:rFonts w:ascii="Proxima Nova" w:eastAsia="Proxima Nova" w:hAnsi="Proxima Nova" w:cs="Proxima Nova"/>
        <w:i/>
        <w:iCs/>
        <w:color w:val="999999"/>
        <w:sz w:val="20"/>
        <w:szCs w:val="20"/>
      </w:rPr>
      <w:t xml:space="preserve">                                                                                                                              </w:t>
    </w:r>
    <w:hyperlink r:id="rId1">
      <w:r w:rsidRPr="464979B4">
        <w:rPr>
          <w:rFonts w:ascii="Proxima Nova" w:eastAsia="Proxima Nova" w:hAnsi="Proxima Nova" w:cs="Proxima Nova"/>
          <w:i/>
          <w:iCs/>
          <w:color w:val="1155CC"/>
          <w:sz w:val="20"/>
          <w:szCs w:val="20"/>
          <w:u w:val="single"/>
        </w:rPr>
        <w:t>sprypoint.com</w:t>
      </w:r>
    </w:hyperlink>
    <w:r w:rsidRPr="464979B4">
      <w:rPr>
        <w:rFonts w:ascii="Proxima Nova" w:eastAsia="Proxima Nova" w:hAnsi="Proxima Nova" w:cs="Proxima Nova"/>
        <w:i/>
        <w:iCs/>
        <w:color w:val="999999"/>
        <w:sz w:val="20"/>
        <w:szCs w:val="20"/>
      </w:rPr>
      <w:t xml:space="preserve">   </w:t>
    </w:r>
  </w:p>
  <w:p w14:paraId="1BCAA1BD" w14:textId="77777777" w:rsidR="004B3F09" w:rsidRDefault="464979B4" w:rsidP="464979B4">
    <w:pPr>
      <w:rPr>
        <w:rFonts w:ascii="Proxima Nova" w:eastAsia="Proxima Nova" w:hAnsi="Proxima Nova" w:cs="Proxima Nova"/>
        <w:i/>
        <w:iCs/>
        <w:sz w:val="20"/>
        <w:szCs w:val="20"/>
      </w:rPr>
    </w:pPr>
    <w:r w:rsidRPr="464979B4">
      <w:rPr>
        <w:rFonts w:ascii="Proxima Nova" w:eastAsia="Proxima Nova" w:hAnsi="Proxima Nova" w:cs="Proxima Nova"/>
        <w:i/>
        <w:iCs/>
        <w:sz w:val="20"/>
        <w:szCs w:val="20"/>
      </w:rPr>
      <w:t>C1A 4A4, Canada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EB5B0" w14:textId="77777777" w:rsidR="000B757F" w:rsidRDefault="000B757F">
      <w:pPr>
        <w:spacing w:line="240" w:lineRule="auto"/>
      </w:pPr>
      <w:r>
        <w:separator/>
      </w:r>
    </w:p>
  </w:footnote>
  <w:footnote w:type="continuationSeparator" w:id="0">
    <w:p w14:paraId="30D7AA69" w14:textId="77777777" w:rsidR="000B757F" w:rsidRDefault="000B757F">
      <w:pPr>
        <w:spacing w:line="240" w:lineRule="auto"/>
      </w:pPr>
      <w:r>
        <w:continuationSeparator/>
      </w:r>
    </w:p>
  </w:footnote>
  <w:footnote w:type="continuationNotice" w:id="1">
    <w:p w14:paraId="0A490122" w14:textId="77777777" w:rsidR="009307A3" w:rsidRDefault="009307A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21919" w14:textId="77777777" w:rsidR="004B3F09" w:rsidRDefault="004B3F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6D064" w14:textId="77777777" w:rsidR="004B3F09" w:rsidRDefault="004B3F09">
    <w:pPr>
      <w:pStyle w:val="Title"/>
      <w:spacing w:after="200"/>
      <w:rPr>
        <w:rFonts w:ascii="Montserrat" w:eastAsia="Montserrat" w:hAnsi="Montserrat" w:cs="Montserrat"/>
        <w:b/>
        <w:color w:val="EC1C24"/>
        <w:sz w:val="80"/>
        <w:szCs w:val="80"/>
      </w:rPr>
    </w:pPr>
    <w:bookmarkStart w:id="6" w:name="_54vslemtiy9m" w:colFirst="0" w:colLast="0"/>
    <w:bookmarkEnd w:id="6"/>
  </w:p>
  <w:p w14:paraId="34FF1C98" w14:textId="77777777" w:rsidR="004B3F09" w:rsidRDefault="004B3F09">
    <w:pPr>
      <w:rPr>
        <w:rFonts w:ascii="Montserrat" w:eastAsia="Montserrat" w:hAnsi="Montserrat" w:cs="Montserrat"/>
        <w:b/>
        <w:color w:val="EC1C24"/>
        <w:sz w:val="80"/>
        <w:szCs w:val="80"/>
      </w:rPr>
    </w:pPr>
  </w:p>
</w:hdr>
</file>

<file path=word/intelligence2.xml><?xml version="1.0" encoding="utf-8"?>
<int2:intelligence xmlns:int2="http://schemas.microsoft.com/office/intelligence/2020/intelligence" xmlns:oel="http://schemas.microsoft.com/office/2019/extlst">
  <int2:observations>
    <int2:textHash int2:hashCode="vpE7R7Tzr9nSuV" int2:id="bSbJHYUh">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09"/>
    <w:rsid w:val="000B5C27"/>
    <w:rsid w:val="000B757F"/>
    <w:rsid w:val="002A574E"/>
    <w:rsid w:val="0036442F"/>
    <w:rsid w:val="004A02A0"/>
    <w:rsid w:val="004B3F09"/>
    <w:rsid w:val="0052416D"/>
    <w:rsid w:val="005550DF"/>
    <w:rsid w:val="0072777F"/>
    <w:rsid w:val="00770FA8"/>
    <w:rsid w:val="00815F32"/>
    <w:rsid w:val="008E7F17"/>
    <w:rsid w:val="009307A3"/>
    <w:rsid w:val="00B824D0"/>
    <w:rsid w:val="00BD476C"/>
    <w:rsid w:val="00C22191"/>
    <w:rsid w:val="00C404D2"/>
    <w:rsid w:val="00EA3991"/>
    <w:rsid w:val="04EE677C"/>
    <w:rsid w:val="0926B1CD"/>
    <w:rsid w:val="13EB1A04"/>
    <w:rsid w:val="14F67164"/>
    <w:rsid w:val="22073C78"/>
    <w:rsid w:val="23972EEB"/>
    <w:rsid w:val="246737F7"/>
    <w:rsid w:val="24BE2F7E"/>
    <w:rsid w:val="37595500"/>
    <w:rsid w:val="375EBDB8"/>
    <w:rsid w:val="38793FEE"/>
    <w:rsid w:val="3A26F588"/>
    <w:rsid w:val="3B42DBC5"/>
    <w:rsid w:val="3ED37E3F"/>
    <w:rsid w:val="455F2D94"/>
    <w:rsid w:val="464979B4"/>
    <w:rsid w:val="4706048C"/>
    <w:rsid w:val="479EC391"/>
    <w:rsid w:val="563D7597"/>
    <w:rsid w:val="579D9B89"/>
    <w:rsid w:val="6013ADEC"/>
    <w:rsid w:val="60333181"/>
    <w:rsid w:val="6ACC8CDE"/>
    <w:rsid w:val="6F66BD84"/>
    <w:rsid w:val="755BE3BF"/>
    <w:rsid w:val="7579785A"/>
    <w:rsid w:val="7FF2F0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2A2C0"/>
  <w15:docId w15:val="{254056C6-5EAE-4B56-9D4B-C96256E4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9307A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307A3"/>
  </w:style>
  <w:style w:type="paragraph" w:styleId="Footer">
    <w:name w:val="footer"/>
    <w:basedOn w:val="Normal"/>
    <w:link w:val="FooterChar"/>
    <w:uiPriority w:val="99"/>
    <w:semiHidden/>
    <w:unhideWhenUsed/>
    <w:rsid w:val="009307A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3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sprypoi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029481-0572-47d1-85a6-1f1449b65ec1" xsi:nil="true"/>
    <lcf76f155ced4ddcb4097134ff3c332f xmlns="6e092324-5a02-4324-948e-26ef368b6c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4B732AF9D7B54F995368079984B2FE" ma:contentTypeVersion="14" ma:contentTypeDescription="Create a new document." ma:contentTypeScope="" ma:versionID="272ddc4c1e0cd35bc1b1876f9a4bcd97">
  <xsd:schema xmlns:xsd="http://www.w3.org/2001/XMLSchema" xmlns:xs="http://www.w3.org/2001/XMLSchema" xmlns:p="http://schemas.microsoft.com/office/2006/metadata/properties" xmlns:ns2="6e092324-5a02-4324-948e-26ef368b6caf" xmlns:ns3="81029481-0572-47d1-85a6-1f1449b65ec1" targetNamespace="http://schemas.microsoft.com/office/2006/metadata/properties" ma:root="true" ma:fieldsID="370ea744996d78a3ae73228cd16b7018" ns2:_="" ns3:_="">
    <xsd:import namespace="6e092324-5a02-4324-948e-26ef368b6caf"/>
    <xsd:import namespace="81029481-0572-47d1-85a6-1f1449b65e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92324-5a02-4324-948e-26ef368b6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4c3292b-0033-4e16-9360-52be314b3d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029481-0572-47d1-85a6-1f1449b65e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f6ab5ba-04df-4c77-8f2a-95363e63d31d}" ma:internalName="TaxCatchAll" ma:showField="CatchAllData" ma:web="81029481-0572-47d1-85a6-1f1449b65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22D96-A1B6-4B31-BD70-0703BE3E493C}">
  <ds:schemaRefs>
    <ds:schemaRef ds:uri="http://schemas.microsoft.com/office/2006/metadata/properties"/>
    <ds:schemaRef ds:uri="http://schemas.microsoft.com/office/infopath/2007/PartnerControls"/>
    <ds:schemaRef ds:uri="81029481-0572-47d1-85a6-1f1449b65ec1"/>
    <ds:schemaRef ds:uri="6e092324-5a02-4324-948e-26ef368b6caf"/>
  </ds:schemaRefs>
</ds:datastoreItem>
</file>

<file path=customXml/itemProps2.xml><?xml version="1.0" encoding="utf-8"?>
<ds:datastoreItem xmlns:ds="http://schemas.openxmlformats.org/officeDocument/2006/customXml" ds:itemID="{EC9EAF29-B9E1-43EF-8EC0-A63ED88BFD5B}">
  <ds:schemaRefs>
    <ds:schemaRef ds:uri="http://schemas.microsoft.com/sharepoint/v3/contenttype/forms"/>
  </ds:schemaRefs>
</ds:datastoreItem>
</file>

<file path=customXml/itemProps3.xml><?xml version="1.0" encoding="utf-8"?>
<ds:datastoreItem xmlns:ds="http://schemas.openxmlformats.org/officeDocument/2006/customXml" ds:itemID="{5CE43950-BFBD-4822-9D4E-6A7B9C7B1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92324-5a02-4324-948e-26ef368b6caf"/>
    <ds:schemaRef ds:uri="81029481-0572-47d1-85a6-1f1449b65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990</Words>
  <Characters>5647</Characters>
  <Application>Microsoft Office Word</Application>
  <DocSecurity>0</DocSecurity>
  <Lines>47</Lines>
  <Paragraphs>13</Paragraphs>
  <ScaleCrop>false</ScaleCrop>
  <Company/>
  <LinksUpToDate>false</LinksUpToDate>
  <CharactersWithSpaces>6624</CharactersWithSpaces>
  <SharedDoc>false</SharedDoc>
  <HLinks>
    <vt:vector size="6" baseType="variant">
      <vt:variant>
        <vt:i4>7798818</vt:i4>
      </vt:variant>
      <vt:variant>
        <vt:i4>0</vt:i4>
      </vt:variant>
      <vt:variant>
        <vt:i4>0</vt:i4>
      </vt:variant>
      <vt:variant>
        <vt:i4>5</vt:i4>
      </vt:variant>
      <vt:variant>
        <vt:lpwstr>https://sprypoint.com/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 Coats</cp:lastModifiedBy>
  <cp:revision>3</cp:revision>
  <dcterms:created xsi:type="dcterms:W3CDTF">2024-12-17T16:09:00Z</dcterms:created>
  <dcterms:modified xsi:type="dcterms:W3CDTF">2024-12-17T16:23:00Z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0x0101007B4B732AF9D7B54F995368079984B2FE</vt:lpwstr>
  </property>
  <property fmtid="{D5CDD505-2E9C-101B-9397-08002B2CF9AE}" pid="3" name="MediaServiceImageTags">
    <vt:lpwstr/>
  </property>
</Properties>
</file>